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2FA" w:rsidRDefault="00B57FC2">
      <w:pPr>
        <w:spacing w:line="600" w:lineRule="exact"/>
        <w:jc w:val="center"/>
        <w:rPr>
          <w:rFonts w:ascii="仿宋" w:eastAsia="仿宋" w:hAnsi="仿宋"/>
          <w:b/>
          <w:bCs/>
          <w:color w:val="FF0000"/>
          <w:sz w:val="36"/>
          <w:szCs w:val="36"/>
        </w:rPr>
      </w:pPr>
      <w:r>
        <w:rPr>
          <w:rFonts w:ascii="仿宋" w:eastAsia="仿宋" w:hAnsi="仿宋"/>
          <w:b/>
          <w:bCs/>
          <w:color w:val="FF0000"/>
          <w:sz w:val="36"/>
          <w:szCs w:val="36"/>
        </w:rPr>
        <w:t>自治区2020年暑期高中教师继续教育培训</w:t>
      </w:r>
      <w:r>
        <w:rPr>
          <w:rFonts w:ascii="仿宋" w:eastAsia="仿宋" w:hAnsi="仿宋" w:hint="eastAsia"/>
          <w:b/>
          <w:bCs/>
          <w:color w:val="FF0000"/>
          <w:sz w:val="36"/>
          <w:szCs w:val="36"/>
        </w:rPr>
        <w:t>项目</w:t>
      </w:r>
    </w:p>
    <w:p w:rsidR="00D822FA" w:rsidRDefault="00B57FC2" w:rsidP="00AF6DEF">
      <w:pPr>
        <w:spacing w:beforeLines="50" w:line="600" w:lineRule="exact"/>
        <w:jc w:val="center"/>
        <w:rPr>
          <w:rFonts w:ascii="仿宋" w:eastAsia="仿宋" w:hAnsi="仿宋"/>
          <w:b/>
          <w:bCs/>
          <w:color w:val="FF0000"/>
          <w:sz w:val="36"/>
          <w:szCs w:val="36"/>
        </w:rPr>
      </w:pPr>
      <w:bookmarkStart w:id="0" w:name="_Hlk489095752"/>
      <w:r>
        <w:rPr>
          <w:rFonts w:ascii="仿宋" w:eastAsia="仿宋" w:hAnsi="仿宋" w:hint="eastAsia"/>
          <w:b/>
          <w:bCs/>
          <w:color w:val="FF0000"/>
          <w:sz w:val="36"/>
          <w:szCs w:val="36"/>
        </w:rPr>
        <w:t>新疆师范大</w:t>
      </w:r>
      <w:r>
        <w:rPr>
          <w:rFonts w:ascii="仿宋" w:hAnsi="仿宋"/>
          <w:b/>
          <w:bCs/>
          <w:color w:val="FF0000"/>
          <w:sz w:val="36"/>
          <w:szCs w:val="36"/>
        </w:rPr>
        <w:t>学</w:t>
      </w:r>
      <w:r>
        <w:rPr>
          <w:rFonts w:ascii="仿宋" w:eastAsia="仿宋" w:hAnsi="仿宋"/>
          <w:b/>
          <w:bCs/>
          <w:color w:val="FF0000"/>
          <w:sz w:val="36"/>
          <w:szCs w:val="36"/>
        </w:rPr>
        <w:t>历史学与社会学</w:t>
      </w:r>
      <w:r>
        <w:rPr>
          <w:rFonts w:ascii="仿宋" w:eastAsia="仿宋" w:hAnsi="仿宋" w:hint="eastAsia"/>
          <w:b/>
          <w:bCs/>
          <w:color w:val="FF0000"/>
          <w:sz w:val="36"/>
          <w:szCs w:val="36"/>
        </w:rPr>
        <w:t>学院</w:t>
      </w:r>
      <w:r>
        <w:rPr>
          <w:rFonts w:ascii="仿宋" w:eastAsia="仿宋" w:hAnsi="仿宋"/>
          <w:b/>
          <w:bCs/>
          <w:color w:val="FF0000"/>
          <w:sz w:val="36"/>
          <w:szCs w:val="36"/>
        </w:rPr>
        <w:t>历史</w:t>
      </w:r>
      <w:r>
        <w:rPr>
          <w:rFonts w:ascii="仿宋" w:eastAsia="仿宋" w:hAnsi="仿宋" w:hint="eastAsia"/>
          <w:b/>
          <w:bCs/>
          <w:color w:val="FF0000"/>
          <w:sz w:val="36"/>
          <w:szCs w:val="36"/>
        </w:rPr>
        <w:t>学科</w:t>
      </w:r>
    </w:p>
    <w:p w:rsidR="00D822FA" w:rsidRDefault="00B57FC2" w:rsidP="00AF6DEF">
      <w:pPr>
        <w:spacing w:beforeLines="100" w:line="600" w:lineRule="exact"/>
        <w:jc w:val="center"/>
        <w:rPr>
          <w:rFonts w:ascii="仿宋" w:eastAsia="仿宋" w:hAnsi="仿宋"/>
          <w:b/>
          <w:bCs/>
          <w:color w:val="FF0000"/>
          <w:sz w:val="52"/>
          <w:szCs w:val="52"/>
        </w:rPr>
      </w:pPr>
      <w:r>
        <w:rPr>
          <w:rFonts w:ascii="仿宋" w:eastAsia="仿宋" w:hAnsi="仿宋" w:hint="eastAsia"/>
          <w:b/>
          <w:bCs/>
          <w:color w:val="FF0000"/>
          <w:sz w:val="52"/>
          <w:szCs w:val="52"/>
        </w:rPr>
        <w:t>培训简报</w:t>
      </w:r>
    </w:p>
    <w:bookmarkEnd w:id="0"/>
    <w:p w:rsidR="00D822FA" w:rsidRDefault="00D822FA">
      <w:pPr>
        <w:jc w:val="left"/>
        <w:rPr>
          <w:rFonts w:ascii="仿宋" w:eastAsia="仿宋" w:hAnsi="仿宋"/>
          <w:b/>
          <w:bCs/>
          <w:color w:val="FF0000"/>
          <w:sz w:val="32"/>
          <w:szCs w:val="32"/>
        </w:rPr>
      </w:pPr>
    </w:p>
    <w:p w:rsidR="00D822FA" w:rsidRDefault="00B57FC2">
      <w:pPr>
        <w:jc w:val="left"/>
        <w:rPr>
          <w:rFonts w:ascii="仿宋" w:eastAsia="仿宋" w:hAnsi="仿宋"/>
          <w:b/>
          <w:sz w:val="32"/>
          <w:szCs w:val="32"/>
        </w:rPr>
      </w:pPr>
      <w:r>
        <w:rPr>
          <w:rFonts w:ascii="仿宋" w:eastAsia="仿宋" w:hAnsi="仿宋" w:hint="eastAsia"/>
          <w:b/>
          <w:bCs/>
          <w:szCs w:val="21"/>
        </w:rPr>
        <w:t>新疆师范大学</w:t>
      </w:r>
      <w:r w:rsidR="00AF6DEF" w:rsidRPr="00AF6DEF">
        <w:rPr>
          <w:rFonts w:ascii="仿宋" w:eastAsia="仿宋" w:hAnsi="仿宋"/>
          <w:b/>
          <w:bCs/>
          <w:szCs w:val="21"/>
        </w:rPr>
        <w:pict>
          <v:line id="直接连接符 1" o:spid="_x0000_s1026" style="position:absolute;flip:y;z-index:1024;mso-position-horizontal-relative:margin;mso-position-vertical-relative:text;mso-width-relative:page;mso-height-relative:page" from="-23.3pt,14.45pt" to="438.7pt,15.95pt" o:gfxdata="UEsDBAoAAAAAAIdO4kAAAAAAAAAAAAAAAAAEAAAAZHJzL1BLAwQUAAAACACHTuJA+8a7DNsAAAAJ&#10;AQAADwAAAGRycy9kb3ducmV2LnhtbE2PQUvDQBCF74L/YRnBW7tJrWkaMymiKAhFaCt63WbHZDU7&#10;G7LbpvrrXU96HN7He9+Uq5PtxJEGbxwjpNMEBHHttOEG4WX3MMlB+KBYq84xIXyRh1V1flaqQruR&#10;N3TchkbEEvaFQmhD6Aspfd2SVX7qeuKYvbvBqhDPoZF6UGMst52cJUkmrTIcF1rV011L9ef2YBGa&#10;x+z1Vq43+fWb6Z7H3ffTh7nvES8v0uQGRKBT+IPhVz+qQxWd9u7A2osOYTLPsogizPIliAjki8Uc&#10;xB7hKl2CrEr5/4PqB1BLAwQUAAAACACHTuJA6IL4jOgBAACmAwAADgAAAGRycy9lMm9Eb2MueG1s&#10;rVO7rhMxEO2R+AfLPdlNRHLDKptb3BAaBJF49BM/di35Jdtkk5/gB5DooKKkv3/D5TMYe0N4NQix&#10;xWg8Mz6ec2Z2dX00mhxEiMrZlk4nNSXCMseV7Vr66uX2wZKSmMBy0M6Klp5EpNfr+/dWg2/EzPVO&#10;cxEIgtjYDL6lfUq+qarIemEgTpwXFpPSBQMJj6GreIAB0Y2uZnW9qAYXuA+OiRgxuhmTdF3wpRQs&#10;PZcyikR0S7G3VGwodp9ttV5B0wXwvWLnNuAfujCgLD56gdpAAvImqD+gjGLBRSfThDlTOSkVE4UD&#10;spnWv7F50YMXhQuKE/1Fpvj/YNmzwy4QxXF29WxBiQWDU7p79/nL2w9fb9+jvfv0kUyzToOPDZbf&#10;2F04n6LfhUz6KIMhUiv/GmGKDEiMHIvKp4vK4pgIw+B8ubh6WOMwGOamj+p5mUI1wmQ4H2J6Ipwh&#10;2WmpVjaLAA0cnsaET2Pp95Ic1pYMLZ0t51dzxARcIqkhoWs80oq2K5ej04pvldb5Sgzd/kYHcgBc&#10;i+22xi8zROBfyvIrG4j9WFdS48IYlUQWAZpeAH9sOUknj7pZ3HGauzGCU6IF/hLZK5UJlP6bSmxC&#10;W+wlyz0KnL2946eie4njMpRuz4ubt+3nc7n94/da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7&#10;xrsM2wAAAAkBAAAPAAAAAAAAAAEAIAAAACIAAABkcnMvZG93bnJldi54bWxQSwECFAAUAAAACACH&#10;TuJA6IL4jOgBAACmAwAADgAAAAAAAAABACAAAAAqAQAAZHJzL2Uyb0RvYy54bWxQSwUGAAAAAAYA&#10;BgBZAQAAhAUAAAAA&#10;" strokecolor="red" strokeweight="2.25pt">
            <v:stroke joinstyle="miter"/>
            <w10:wrap anchorx="margin"/>
          </v:line>
        </w:pict>
      </w:r>
      <w:r>
        <w:rPr>
          <w:rFonts w:ascii="仿宋" w:eastAsia="仿宋" w:hAnsi="仿宋" w:hint="eastAsia"/>
          <w:b/>
          <w:bCs/>
          <w:szCs w:val="21"/>
        </w:rPr>
        <w:t>历史学与社会学学</w:t>
      </w:r>
      <w:r>
        <w:rPr>
          <w:rFonts w:ascii="仿宋" w:eastAsia="仿宋" w:hAnsi="仿宋"/>
          <w:b/>
          <w:bCs/>
          <w:szCs w:val="21"/>
        </w:rPr>
        <w:t>院</w:t>
      </w:r>
      <w:r>
        <w:rPr>
          <w:rFonts w:ascii="仿宋" w:eastAsia="仿宋" w:hAnsi="仿宋" w:hint="eastAsia"/>
          <w:b/>
          <w:bCs/>
          <w:szCs w:val="21"/>
        </w:rPr>
        <w:t>历史学科编                      20</w:t>
      </w:r>
      <w:r>
        <w:rPr>
          <w:rFonts w:ascii="仿宋" w:eastAsia="仿宋" w:hAnsi="仿宋"/>
          <w:b/>
          <w:bCs/>
          <w:szCs w:val="21"/>
        </w:rPr>
        <w:t xml:space="preserve">20 </w:t>
      </w:r>
      <w:r>
        <w:rPr>
          <w:rFonts w:ascii="仿宋" w:eastAsia="仿宋" w:hAnsi="仿宋" w:hint="eastAsia"/>
          <w:b/>
          <w:bCs/>
          <w:szCs w:val="21"/>
        </w:rPr>
        <w:t>年7月</w:t>
      </w:r>
      <w:r>
        <w:rPr>
          <w:rFonts w:ascii="仿宋" w:eastAsia="仿宋" w:hAnsi="仿宋"/>
          <w:b/>
          <w:bCs/>
          <w:szCs w:val="21"/>
        </w:rPr>
        <w:t xml:space="preserve"> </w:t>
      </w:r>
      <w:r>
        <w:rPr>
          <w:rFonts w:ascii="仿宋" w:eastAsia="仿宋" w:hAnsi="仿宋" w:hint="eastAsia"/>
          <w:b/>
          <w:bCs/>
          <w:szCs w:val="21"/>
        </w:rPr>
        <w:t>20</w:t>
      </w:r>
      <w:r>
        <w:rPr>
          <w:rFonts w:ascii="仿宋" w:eastAsia="仿宋" w:hAnsi="仿宋"/>
          <w:b/>
          <w:bCs/>
          <w:szCs w:val="21"/>
        </w:rPr>
        <w:t xml:space="preserve"> </w:t>
      </w:r>
      <w:r>
        <w:rPr>
          <w:rFonts w:ascii="仿宋" w:eastAsia="仿宋" w:hAnsi="仿宋" w:hint="eastAsia"/>
          <w:b/>
          <w:bCs/>
          <w:szCs w:val="21"/>
        </w:rPr>
        <w:t xml:space="preserve">日 </w:t>
      </w:r>
    </w:p>
    <w:p w:rsidR="00D822FA" w:rsidRDefault="00B57FC2">
      <w:pPr>
        <w:spacing w:line="800" w:lineRule="exact"/>
        <w:jc w:val="center"/>
        <w:rPr>
          <w:rFonts w:ascii="仿宋" w:eastAsia="仿宋" w:hAnsi="仿宋"/>
          <w:b/>
          <w:bCs/>
          <w:sz w:val="36"/>
          <w:szCs w:val="36"/>
        </w:rPr>
      </w:pPr>
      <w:r>
        <w:rPr>
          <w:rFonts w:ascii="仿宋" w:eastAsia="仿宋" w:hAnsi="仿宋"/>
          <w:b/>
          <w:bCs/>
          <w:sz w:val="36"/>
          <w:szCs w:val="36"/>
        </w:rPr>
        <w:t xml:space="preserve"> 高中</w:t>
      </w:r>
      <w:r>
        <w:rPr>
          <w:rFonts w:ascii="仿宋" w:eastAsia="仿宋" w:hAnsi="仿宋" w:hint="eastAsia"/>
          <w:b/>
          <w:bCs/>
          <w:sz w:val="36"/>
          <w:szCs w:val="36"/>
        </w:rPr>
        <w:t>历史继续</w:t>
      </w:r>
      <w:r w:rsidR="00D23166">
        <w:rPr>
          <w:rFonts w:ascii="仿宋" w:eastAsia="仿宋" w:hAnsi="仿宋" w:hint="eastAsia"/>
          <w:b/>
          <w:bCs/>
          <w:sz w:val="36"/>
          <w:szCs w:val="36"/>
        </w:rPr>
        <w:t>教育</w:t>
      </w:r>
      <w:r>
        <w:rPr>
          <w:rFonts w:ascii="仿宋" w:eastAsia="仿宋" w:hAnsi="仿宋" w:hint="eastAsia"/>
          <w:b/>
          <w:bCs/>
          <w:sz w:val="36"/>
          <w:szCs w:val="36"/>
        </w:rPr>
        <w:t>培训班</w:t>
      </w:r>
      <w:r>
        <w:rPr>
          <w:rFonts w:ascii="仿宋" w:eastAsia="仿宋" w:hAnsi="仿宋"/>
          <w:b/>
          <w:bCs/>
          <w:sz w:val="36"/>
          <w:szCs w:val="36"/>
        </w:rPr>
        <w:t>第一周简报</w:t>
      </w:r>
    </w:p>
    <w:p w:rsidR="00D822FA" w:rsidRDefault="00D822FA">
      <w:pPr>
        <w:spacing w:line="800" w:lineRule="exact"/>
        <w:jc w:val="center"/>
        <w:rPr>
          <w:rFonts w:ascii="仿宋" w:eastAsia="仿宋" w:hAnsi="仿宋"/>
          <w:b/>
          <w:bCs/>
          <w:sz w:val="36"/>
          <w:szCs w:val="36"/>
        </w:rPr>
      </w:pPr>
      <w:bookmarkStart w:id="1" w:name="_GoBack"/>
      <w:bookmarkEnd w:id="1"/>
    </w:p>
    <w:sdt>
      <w:sdtPr>
        <w:rPr>
          <w:rFonts w:ascii="宋体" w:hAnsi="宋体"/>
        </w:rPr>
        <w:id w:val="147477846"/>
        <w:docPartObj>
          <w:docPartGallery w:val="Table of Contents"/>
          <w:docPartUnique/>
        </w:docPartObj>
      </w:sdtPr>
      <w:sdtEndPr>
        <w:rPr>
          <w:rFonts w:ascii="仿宋" w:eastAsia="仿宋" w:hAnsi="仿宋" w:cs="仿宋" w:hint="eastAsia"/>
          <w:b/>
          <w:sz w:val="32"/>
          <w:szCs w:val="32"/>
        </w:rPr>
      </w:sdtEndPr>
      <w:sdtContent>
        <w:p w:rsidR="00D822FA" w:rsidRDefault="00B57FC2">
          <w:pPr>
            <w:spacing w:line="360" w:lineRule="auto"/>
            <w:jc w:val="center"/>
            <w:rPr>
              <w:rFonts w:ascii="仿宋" w:eastAsia="仿宋" w:hAnsi="仿宋" w:cs="仿宋"/>
              <w:b/>
              <w:bCs/>
              <w:sz w:val="32"/>
              <w:szCs w:val="32"/>
            </w:rPr>
          </w:pPr>
          <w:r>
            <w:rPr>
              <w:rFonts w:ascii="仿宋" w:eastAsia="仿宋" w:hAnsi="仿宋" w:cs="仿宋" w:hint="eastAsia"/>
              <w:b/>
              <w:bCs/>
              <w:sz w:val="32"/>
              <w:szCs w:val="32"/>
            </w:rPr>
            <w:t>目录</w:t>
          </w:r>
        </w:p>
        <w:p w:rsidR="00D822FA" w:rsidRDefault="00AF6DEF" w:rsidP="00AF6DEF">
          <w:pPr>
            <w:pStyle w:val="WPSOffice1"/>
            <w:tabs>
              <w:tab w:val="right" w:leader="dot" w:pos="8306"/>
            </w:tabs>
            <w:spacing w:beforeLines="100" w:afterLines="100" w:line="360" w:lineRule="auto"/>
            <w:rPr>
              <w:rFonts w:ascii="仿宋" w:eastAsia="仿宋" w:hAnsi="仿宋" w:cs="仿宋"/>
              <w:bCs/>
              <w:sz w:val="32"/>
              <w:szCs w:val="32"/>
            </w:rPr>
          </w:pPr>
          <w:r w:rsidRPr="00AF6DEF">
            <w:rPr>
              <w:rFonts w:ascii="仿宋" w:eastAsia="仿宋" w:hAnsi="仿宋" w:cs="仿宋" w:hint="eastAsia"/>
              <w:sz w:val="32"/>
              <w:szCs w:val="32"/>
            </w:rPr>
            <w:fldChar w:fldCharType="begin"/>
          </w:r>
          <w:r w:rsidR="00B57FC2">
            <w:rPr>
              <w:rFonts w:ascii="仿宋" w:eastAsia="仿宋" w:hAnsi="仿宋" w:cs="仿宋" w:hint="eastAsia"/>
              <w:sz w:val="32"/>
              <w:szCs w:val="32"/>
            </w:rPr>
            <w:instrText xml:space="preserve">TOC \o "1-2" \h \u </w:instrText>
          </w:r>
          <w:r w:rsidRPr="00AF6DEF">
            <w:rPr>
              <w:rFonts w:ascii="仿宋" w:eastAsia="仿宋" w:hAnsi="仿宋" w:cs="仿宋" w:hint="eastAsia"/>
              <w:sz w:val="32"/>
              <w:szCs w:val="32"/>
            </w:rPr>
            <w:fldChar w:fldCharType="separate"/>
          </w:r>
          <w:hyperlink w:anchor="_Toc2679" w:history="1">
            <w:r w:rsidR="00B57FC2">
              <w:rPr>
                <w:rFonts w:ascii="仿宋" w:eastAsia="仿宋" w:hAnsi="仿宋" w:cs="仿宋" w:hint="eastAsia"/>
                <w:bCs/>
                <w:sz w:val="32"/>
                <w:szCs w:val="32"/>
              </w:rPr>
              <w:t>卷首语</w:t>
            </w:r>
            <w:r w:rsidR="00B57FC2">
              <w:rPr>
                <w:rFonts w:ascii="仿宋" w:eastAsia="仿宋" w:hAnsi="仿宋" w:cs="仿宋" w:hint="eastAsia"/>
                <w:bCs/>
                <w:sz w:val="32"/>
                <w:szCs w:val="32"/>
              </w:rPr>
              <w:tab/>
            </w:r>
            <w:r>
              <w:rPr>
                <w:rFonts w:ascii="仿宋" w:eastAsia="仿宋" w:hAnsi="仿宋" w:cs="仿宋" w:hint="eastAsia"/>
                <w:bCs/>
                <w:sz w:val="32"/>
                <w:szCs w:val="32"/>
              </w:rPr>
              <w:fldChar w:fldCharType="begin"/>
            </w:r>
            <w:r w:rsidR="00B57FC2">
              <w:rPr>
                <w:rFonts w:ascii="仿宋" w:eastAsia="仿宋" w:hAnsi="仿宋" w:cs="仿宋" w:hint="eastAsia"/>
                <w:bCs/>
                <w:sz w:val="32"/>
                <w:szCs w:val="32"/>
              </w:rPr>
              <w:instrText xml:space="preserve"> PAGEREF _Toc2679 </w:instrText>
            </w:r>
            <w:r>
              <w:rPr>
                <w:rFonts w:ascii="仿宋" w:eastAsia="仿宋" w:hAnsi="仿宋" w:cs="仿宋" w:hint="eastAsia"/>
                <w:bCs/>
                <w:sz w:val="32"/>
                <w:szCs w:val="32"/>
              </w:rPr>
              <w:fldChar w:fldCharType="separate"/>
            </w:r>
            <w:r w:rsidR="00B57FC2">
              <w:rPr>
                <w:rFonts w:ascii="仿宋" w:eastAsia="仿宋" w:hAnsi="仿宋" w:cs="仿宋" w:hint="eastAsia"/>
                <w:bCs/>
                <w:sz w:val="32"/>
                <w:szCs w:val="32"/>
              </w:rPr>
              <w:t>1</w:t>
            </w:r>
            <w:r>
              <w:rPr>
                <w:rFonts w:ascii="仿宋" w:eastAsia="仿宋" w:hAnsi="仿宋" w:cs="仿宋" w:hint="eastAsia"/>
                <w:bCs/>
                <w:sz w:val="32"/>
                <w:szCs w:val="32"/>
              </w:rPr>
              <w:fldChar w:fldCharType="end"/>
            </w:r>
          </w:hyperlink>
        </w:p>
        <w:p w:rsidR="00D822FA" w:rsidRDefault="00AF6DEF" w:rsidP="00AF6DEF">
          <w:pPr>
            <w:pStyle w:val="WPSOffice1"/>
            <w:tabs>
              <w:tab w:val="right" w:leader="dot" w:pos="8306"/>
            </w:tabs>
            <w:spacing w:beforeLines="50" w:afterLines="50"/>
            <w:rPr>
              <w:rFonts w:ascii="仿宋" w:eastAsia="仿宋" w:hAnsi="仿宋" w:cs="仿宋"/>
              <w:bCs/>
              <w:sz w:val="32"/>
              <w:szCs w:val="32"/>
            </w:rPr>
          </w:pPr>
          <w:hyperlink w:anchor="_Toc10810" w:history="1">
            <w:r w:rsidR="00B57FC2">
              <w:rPr>
                <w:rFonts w:ascii="仿宋" w:eastAsia="仿宋" w:hAnsi="仿宋" w:cs="仿宋" w:hint="eastAsia"/>
                <w:bCs/>
                <w:sz w:val="32"/>
                <w:szCs w:val="32"/>
              </w:rPr>
              <w:t>在线报道</w:t>
            </w:r>
            <w:r w:rsidR="00B57FC2">
              <w:rPr>
                <w:rFonts w:ascii="仿宋" w:eastAsia="仿宋" w:hAnsi="仿宋" w:cs="仿宋" w:hint="eastAsia"/>
                <w:bCs/>
                <w:sz w:val="32"/>
                <w:szCs w:val="32"/>
              </w:rPr>
              <w:tab/>
            </w:r>
            <w:r>
              <w:rPr>
                <w:rFonts w:ascii="仿宋" w:eastAsia="仿宋" w:hAnsi="仿宋" w:cs="仿宋" w:hint="eastAsia"/>
                <w:bCs/>
                <w:sz w:val="32"/>
                <w:szCs w:val="32"/>
              </w:rPr>
              <w:fldChar w:fldCharType="begin"/>
            </w:r>
            <w:r w:rsidR="00B57FC2">
              <w:rPr>
                <w:rFonts w:ascii="仿宋" w:eastAsia="仿宋" w:hAnsi="仿宋" w:cs="仿宋" w:hint="eastAsia"/>
                <w:bCs/>
                <w:sz w:val="32"/>
                <w:szCs w:val="32"/>
              </w:rPr>
              <w:instrText xml:space="preserve"> PAGEREF _Toc10810 </w:instrText>
            </w:r>
            <w:r>
              <w:rPr>
                <w:rFonts w:ascii="仿宋" w:eastAsia="仿宋" w:hAnsi="仿宋" w:cs="仿宋" w:hint="eastAsia"/>
                <w:bCs/>
                <w:sz w:val="32"/>
                <w:szCs w:val="32"/>
              </w:rPr>
              <w:fldChar w:fldCharType="separate"/>
            </w:r>
            <w:r w:rsidR="00B57FC2">
              <w:rPr>
                <w:rFonts w:ascii="仿宋" w:eastAsia="仿宋" w:hAnsi="仿宋" w:cs="仿宋" w:hint="eastAsia"/>
                <w:bCs/>
                <w:sz w:val="32"/>
                <w:szCs w:val="32"/>
              </w:rPr>
              <w:t>2</w:t>
            </w:r>
            <w:r>
              <w:rPr>
                <w:rFonts w:ascii="仿宋" w:eastAsia="仿宋" w:hAnsi="仿宋" w:cs="仿宋" w:hint="eastAsia"/>
                <w:bCs/>
                <w:sz w:val="32"/>
                <w:szCs w:val="32"/>
              </w:rPr>
              <w:fldChar w:fldCharType="end"/>
            </w:r>
          </w:hyperlink>
        </w:p>
        <w:p w:rsidR="00D822FA" w:rsidRDefault="00AF6DEF" w:rsidP="00AF6DEF">
          <w:pPr>
            <w:pStyle w:val="WPSOffice2"/>
            <w:tabs>
              <w:tab w:val="right" w:leader="dot" w:pos="8306"/>
            </w:tabs>
            <w:spacing w:beforeLines="100" w:afterLines="100" w:line="360" w:lineRule="auto"/>
            <w:ind w:left="420"/>
            <w:rPr>
              <w:rFonts w:ascii="仿宋" w:eastAsia="仿宋" w:hAnsi="仿宋" w:cs="仿宋"/>
              <w:bCs/>
              <w:sz w:val="32"/>
              <w:szCs w:val="32"/>
            </w:rPr>
          </w:pPr>
          <w:hyperlink w:anchor="_Toc17190" w:history="1">
            <w:r w:rsidR="00B57FC2">
              <w:rPr>
                <w:rFonts w:ascii="仿宋" w:eastAsia="仿宋" w:hAnsi="仿宋" w:cs="仿宋" w:hint="eastAsia"/>
                <w:bCs/>
                <w:sz w:val="32"/>
                <w:szCs w:val="32"/>
              </w:rPr>
              <w:t>培训概况</w:t>
            </w:r>
            <w:r w:rsidR="00B57FC2">
              <w:rPr>
                <w:rFonts w:ascii="仿宋" w:eastAsia="仿宋" w:hAnsi="仿宋" w:cs="仿宋" w:hint="eastAsia"/>
                <w:bCs/>
                <w:sz w:val="32"/>
                <w:szCs w:val="32"/>
              </w:rPr>
              <w:tab/>
            </w:r>
            <w:r>
              <w:rPr>
                <w:rFonts w:ascii="仿宋" w:eastAsia="仿宋" w:hAnsi="仿宋" w:cs="仿宋" w:hint="eastAsia"/>
                <w:bCs/>
                <w:sz w:val="32"/>
                <w:szCs w:val="32"/>
              </w:rPr>
              <w:fldChar w:fldCharType="begin"/>
            </w:r>
            <w:r w:rsidR="00B57FC2">
              <w:rPr>
                <w:rFonts w:ascii="仿宋" w:eastAsia="仿宋" w:hAnsi="仿宋" w:cs="仿宋" w:hint="eastAsia"/>
                <w:bCs/>
                <w:sz w:val="32"/>
                <w:szCs w:val="32"/>
              </w:rPr>
              <w:instrText xml:space="preserve"> PAGEREF _Toc17190 </w:instrText>
            </w:r>
            <w:r>
              <w:rPr>
                <w:rFonts w:ascii="仿宋" w:eastAsia="仿宋" w:hAnsi="仿宋" w:cs="仿宋" w:hint="eastAsia"/>
                <w:bCs/>
                <w:sz w:val="32"/>
                <w:szCs w:val="32"/>
              </w:rPr>
              <w:fldChar w:fldCharType="separate"/>
            </w:r>
            <w:r w:rsidR="00B57FC2">
              <w:rPr>
                <w:rFonts w:ascii="仿宋" w:eastAsia="仿宋" w:hAnsi="仿宋" w:cs="仿宋" w:hint="eastAsia"/>
                <w:bCs/>
                <w:sz w:val="32"/>
                <w:szCs w:val="32"/>
              </w:rPr>
              <w:t>2</w:t>
            </w:r>
            <w:r>
              <w:rPr>
                <w:rFonts w:ascii="仿宋" w:eastAsia="仿宋" w:hAnsi="仿宋" w:cs="仿宋" w:hint="eastAsia"/>
                <w:bCs/>
                <w:sz w:val="32"/>
                <w:szCs w:val="32"/>
              </w:rPr>
              <w:fldChar w:fldCharType="end"/>
            </w:r>
          </w:hyperlink>
        </w:p>
        <w:p w:rsidR="00D822FA" w:rsidRDefault="00AF6DEF" w:rsidP="00AF6DEF">
          <w:pPr>
            <w:pStyle w:val="WPSOffice2"/>
            <w:tabs>
              <w:tab w:val="right" w:leader="dot" w:pos="8306"/>
            </w:tabs>
            <w:spacing w:beforeLines="100" w:afterLines="100" w:line="360" w:lineRule="auto"/>
            <w:ind w:left="420"/>
            <w:rPr>
              <w:rFonts w:ascii="仿宋" w:eastAsia="仿宋" w:hAnsi="仿宋" w:cs="仿宋"/>
              <w:bCs/>
              <w:sz w:val="32"/>
              <w:szCs w:val="32"/>
            </w:rPr>
          </w:pPr>
          <w:hyperlink w:anchor="_Toc15159" w:history="1">
            <w:r w:rsidR="00B57FC2">
              <w:rPr>
                <w:rFonts w:ascii="仿宋" w:eastAsia="仿宋" w:hAnsi="仿宋" w:cs="仿宋" w:hint="eastAsia"/>
                <w:bCs/>
                <w:sz w:val="32"/>
                <w:szCs w:val="32"/>
              </w:rPr>
              <w:t>学情分析</w:t>
            </w:r>
            <w:r w:rsidR="00B57FC2">
              <w:rPr>
                <w:rFonts w:ascii="仿宋" w:eastAsia="仿宋" w:hAnsi="仿宋" w:cs="仿宋" w:hint="eastAsia"/>
                <w:bCs/>
                <w:sz w:val="32"/>
                <w:szCs w:val="32"/>
              </w:rPr>
              <w:tab/>
            </w:r>
            <w:r>
              <w:rPr>
                <w:rFonts w:ascii="仿宋" w:eastAsia="仿宋" w:hAnsi="仿宋" w:cs="仿宋" w:hint="eastAsia"/>
                <w:bCs/>
                <w:sz w:val="32"/>
                <w:szCs w:val="32"/>
              </w:rPr>
              <w:fldChar w:fldCharType="begin"/>
            </w:r>
            <w:r w:rsidR="00B57FC2">
              <w:rPr>
                <w:rFonts w:ascii="仿宋" w:eastAsia="仿宋" w:hAnsi="仿宋" w:cs="仿宋" w:hint="eastAsia"/>
                <w:bCs/>
                <w:sz w:val="32"/>
                <w:szCs w:val="32"/>
              </w:rPr>
              <w:instrText xml:space="preserve"> PAGEREF _Toc15159 </w:instrText>
            </w:r>
            <w:r>
              <w:rPr>
                <w:rFonts w:ascii="仿宋" w:eastAsia="仿宋" w:hAnsi="仿宋" w:cs="仿宋" w:hint="eastAsia"/>
                <w:bCs/>
                <w:sz w:val="32"/>
                <w:szCs w:val="32"/>
              </w:rPr>
              <w:fldChar w:fldCharType="separate"/>
            </w:r>
            <w:r w:rsidR="00B57FC2">
              <w:rPr>
                <w:rFonts w:ascii="仿宋" w:eastAsia="仿宋" w:hAnsi="仿宋" w:cs="仿宋" w:hint="eastAsia"/>
                <w:bCs/>
                <w:sz w:val="32"/>
                <w:szCs w:val="32"/>
              </w:rPr>
              <w:t>2</w:t>
            </w:r>
            <w:r>
              <w:rPr>
                <w:rFonts w:ascii="仿宋" w:eastAsia="仿宋" w:hAnsi="仿宋" w:cs="仿宋" w:hint="eastAsia"/>
                <w:bCs/>
                <w:sz w:val="32"/>
                <w:szCs w:val="32"/>
              </w:rPr>
              <w:fldChar w:fldCharType="end"/>
            </w:r>
          </w:hyperlink>
        </w:p>
        <w:p w:rsidR="00D822FA" w:rsidRDefault="00AF6DEF" w:rsidP="00AF6DEF">
          <w:pPr>
            <w:pStyle w:val="WPSOffice1"/>
            <w:tabs>
              <w:tab w:val="right" w:leader="dot" w:pos="8306"/>
            </w:tabs>
            <w:spacing w:beforeLines="100" w:afterLines="100" w:line="360" w:lineRule="auto"/>
            <w:rPr>
              <w:rFonts w:ascii="仿宋" w:eastAsia="仿宋" w:hAnsi="仿宋" w:cs="仿宋"/>
              <w:bCs/>
              <w:sz w:val="32"/>
              <w:szCs w:val="32"/>
            </w:rPr>
          </w:pPr>
          <w:hyperlink w:anchor="_Toc18567" w:history="1">
            <w:r w:rsidR="00B57FC2">
              <w:rPr>
                <w:rFonts w:ascii="仿宋" w:eastAsia="仿宋" w:hAnsi="仿宋" w:cs="仿宋" w:hint="eastAsia"/>
                <w:bCs/>
                <w:sz w:val="32"/>
                <w:szCs w:val="32"/>
              </w:rPr>
              <w:t>课堂聚焦</w:t>
            </w:r>
            <w:r w:rsidR="00B57FC2">
              <w:rPr>
                <w:rFonts w:ascii="仿宋" w:eastAsia="仿宋" w:hAnsi="仿宋" w:cs="仿宋" w:hint="eastAsia"/>
                <w:bCs/>
                <w:sz w:val="32"/>
                <w:szCs w:val="32"/>
              </w:rPr>
              <w:tab/>
            </w:r>
            <w:r>
              <w:rPr>
                <w:rFonts w:ascii="仿宋" w:eastAsia="仿宋" w:hAnsi="仿宋" w:cs="仿宋" w:hint="eastAsia"/>
                <w:bCs/>
                <w:sz w:val="32"/>
                <w:szCs w:val="32"/>
              </w:rPr>
              <w:fldChar w:fldCharType="begin"/>
            </w:r>
            <w:r w:rsidR="00B57FC2">
              <w:rPr>
                <w:rFonts w:ascii="仿宋" w:eastAsia="仿宋" w:hAnsi="仿宋" w:cs="仿宋" w:hint="eastAsia"/>
                <w:bCs/>
                <w:sz w:val="32"/>
                <w:szCs w:val="32"/>
              </w:rPr>
              <w:instrText xml:space="preserve"> PAGEREF _Toc18567 </w:instrText>
            </w:r>
            <w:r>
              <w:rPr>
                <w:rFonts w:ascii="仿宋" w:eastAsia="仿宋" w:hAnsi="仿宋" w:cs="仿宋" w:hint="eastAsia"/>
                <w:bCs/>
                <w:sz w:val="32"/>
                <w:szCs w:val="32"/>
              </w:rPr>
              <w:fldChar w:fldCharType="separate"/>
            </w:r>
            <w:r w:rsidR="00B57FC2">
              <w:rPr>
                <w:rFonts w:ascii="仿宋" w:eastAsia="仿宋" w:hAnsi="仿宋" w:cs="仿宋" w:hint="eastAsia"/>
                <w:bCs/>
                <w:sz w:val="32"/>
                <w:szCs w:val="32"/>
              </w:rPr>
              <w:t>4</w:t>
            </w:r>
            <w:r>
              <w:rPr>
                <w:rFonts w:ascii="仿宋" w:eastAsia="仿宋" w:hAnsi="仿宋" w:cs="仿宋" w:hint="eastAsia"/>
                <w:bCs/>
                <w:sz w:val="32"/>
                <w:szCs w:val="32"/>
              </w:rPr>
              <w:fldChar w:fldCharType="end"/>
            </w:r>
          </w:hyperlink>
        </w:p>
        <w:p w:rsidR="00D822FA" w:rsidRDefault="00AF6DEF" w:rsidP="00AF6DEF">
          <w:pPr>
            <w:pStyle w:val="WPSOffice1"/>
            <w:tabs>
              <w:tab w:val="right" w:leader="dot" w:pos="8306"/>
            </w:tabs>
            <w:spacing w:beforeLines="100" w:afterLines="100" w:line="360" w:lineRule="auto"/>
            <w:rPr>
              <w:rFonts w:ascii="仿宋" w:eastAsia="仿宋" w:hAnsi="仿宋" w:cs="仿宋"/>
              <w:bCs/>
              <w:sz w:val="32"/>
              <w:szCs w:val="32"/>
            </w:rPr>
          </w:pPr>
          <w:hyperlink w:anchor="_Toc31959" w:history="1">
            <w:r w:rsidR="00B57FC2">
              <w:rPr>
                <w:rFonts w:ascii="仿宋" w:eastAsia="仿宋" w:hAnsi="仿宋" w:cs="仿宋" w:hint="eastAsia"/>
                <w:bCs/>
                <w:sz w:val="32"/>
                <w:szCs w:val="32"/>
              </w:rPr>
              <w:t>优秀案例</w:t>
            </w:r>
            <w:r w:rsidR="00B57FC2">
              <w:rPr>
                <w:rFonts w:ascii="仿宋" w:eastAsia="仿宋" w:hAnsi="仿宋" w:cs="仿宋" w:hint="eastAsia"/>
                <w:bCs/>
                <w:sz w:val="32"/>
                <w:szCs w:val="32"/>
              </w:rPr>
              <w:tab/>
            </w:r>
            <w:r>
              <w:rPr>
                <w:rFonts w:ascii="仿宋" w:eastAsia="仿宋" w:hAnsi="仿宋" w:cs="仿宋" w:hint="eastAsia"/>
                <w:bCs/>
                <w:sz w:val="32"/>
                <w:szCs w:val="32"/>
              </w:rPr>
              <w:fldChar w:fldCharType="begin"/>
            </w:r>
            <w:r w:rsidR="00B57FC2">
              <w:rPr>
                <w:rFonts w:ascii="仿宋" w:eastAsia="仿宋" w:hAnsi="仿宋" w:cs="仿宋" w:hint="eastAsia"/>
                <w:bCs/>
                <w:sz w:val="32"/>
                <w:szCs w:val="32"/>
              </w:rPr>
              <w:instrText xml:space="preserve"> PAGEREF _Toc31959 </w:instrText>
            </w:r>
            <w:r>
              <w:rPr>
                <w:rFonts w:ascii="仿宋" w:eastAsia="仿宋" w:hAnsi="仿宋" w:cs="仿宋" w:hint="eastAsia"/>
                <w:bCs/>
                <w:sz w:val="32"/>
                <w:szCs w:val="32"/>
              </w:rPr>
              <w:fldChar w:fldCharType="separate"/>
            </w:r>
            <w:r w:rsidR="00B57FC2">
              <w:rPr>
                <w:rFonts w:ascii="仿宋" w:eastAsia="仿宋" w:hAnsi="仿宋" w:cs="仿宋" w:hint="eastAsia"/>
                <w:bCs/>
                <w:sz w:val="32"/>
                <w:szCs w:val="32"/>
              </w:rPr>
              <w:t>6</w:t>
            </w:r>
            <w:r>
              <w:rPr>
                <w:rFonts w:ascii="仿宋" w:eastAsia="仿宋" w:hAnsi="仿宋" w:cs="仿宋" w:hint="eastAsia"/>
                <w:bCs/>
                <w:sz w:val="32"/>
                <w:szCs w:val="32"/>
              </w:rPr>
              <w:fldChar w:fldCharType="end"/>
            </w:r>
          </w:hyperlink>
        </w:p>
        <w:p w:rsidR="00D822FA" w:rsidRDefault="00AF6DEF" w:rsidP="00AF6DEF">
          <w:pPr>
            <w:pStyle w:val="WPSOffice1"/>
            <w:tabs>
              <w:tab w:val="right" w:leader="dot" w:pos="8306"/>
            </w:tabs>
            <w:spacing w:beforeLines="100" w:afterLines="100" w:line="360" w:lineRule="auto"/>
            <w:rPr>
              <w:rFonts w:ascii="仿宋" w:eastAsia="仿宋" w:hAnsi="仿宋" w:cs="仿宋"/>
              <w:b/>
              <w:sz w:val="32"/>
              <w:szCs w:val="32"/>
            </w:rPr>
          </w:pPr>
          <w:hyperlink w:anchor="_Toc32417" w:history="1">
            <w:r w:rsidR="00B57FC2">
              <w:rPr>
                <w:rFonts w:ascii="仿宋" w:eastAsia="仿宋" w:hAnsi="仿宋" w:cs="仿宋" w:hint="eastAsia"/>
                <w:bCs/>
                <w:sz w:val="32"/>
                <w:szCs w:val="32"/>
              </w:rPr>
              <w:t>学习感悟</w:t>
            </w:r>
            <w:r w:rsidR="00B57FC2">
              <w:rPr>
                <w:rFonts w:ascii="仿宋" w:eastAsia="仿宋" w:hAnsi="仿宋" w:cs="仿宋" w:hint="eastAsia"/>
                <w:bCs/>
                <w:sz w:val="32"/>
                <w:szCs w:val="32"/>
              </w:rPr>
              <w:tab/>
            </w:r>
            <w:r>
              <w:rPr>
                <w:rFonts w:ascii="仿宋" w:eastAsia="仿宋" w:hAnsi="仿宋" w:cs="仿宋" w:hint="eastAsia"/>
                <w:bCs/>
                <w:sz w:val="32"/>
                <w:szCs w:val="32"/>
              </w:rPr>
              <w:fldChar w:fldCharType="begin"/>
            </w:r>
            <w:r w:rsidR="00B57FC2">
              <w:rPr>
                <w:rFonts w:ascii="仿宋" w:eastAsia="仿宋" w:hAnsi="仿宋" w:cs="仿宋" w:hint="eastAsia"/>
                <w:bCs/>
                <w:sz w:val="32"/>
                <w:szCs w:val="32"/>
              </w:rPr>
              <w:instrText xml:space="preserve"> PAGEREF _Toc32417 </w:instrText>
            </w:r>
            <w:r>
              <w:rPr>
                <w:rFonts w:ascii="仿宋" w:eastAsia="仿宋" w:hAnsi="仿宋" w:cs="仿宋" w:hint="eastAsia"/>
                <w:bCs/>
                <w:sz w:val="32"/>
                <w:szCs w:val="32"/>
              </w:rPr>
              <w:fldChar w:fldCharType="separate"/>
            </w:r>
            <w:r w:rsidR="00B57FC2">
              <w:rPr>
                <w:rFonts w:ascii="仿宋" w:eastAsia="仿宋" w:hAnsi="仿宋" w:cs="仿宋" w:hint="eastAsia"/>
                <w:bCs/>
                <w:sz w:val="32"/>
                <w:szCs w:val="32"/>
              </w:rPr>
              <w:t>7</w:t>
            </w:r>
            <w:r>
              <w:rPr>
                <w:rFonts w:ascii="仿宋" w:eastAsia="仿宋" w:hAnsi="仿宋" w:cs="仿宋" w:hint="eastAsia"/>
                <w:bCs/>
                <w:sz w:val="32"/>
                <w:szCs w:val="32"/>
              </w:rPr>
              <w:fldChar w:fldCharType="end"/>
            </w:r>
          </w:hyperlink>
        </w:p>
        <w:p w:rsidR="00D822FA" w:rsidRDefault="00AF6DEF">
          <w:pPr>
            <w:spacing w:line="360" w:lineRule="auto"/>
            <w:jc w:val="center"/>
            <w:rPr>
              <w:rFonts w:ascii="仿宋" w:eastAsia="仿宋" w:hAnsi="仿宋" w:cs="仿宋"/>
              <w:sz w:val="32"/>
              <w:szCs w:val="32"/>
            </w:rPr>
          </w:pPr>
          <w:r>
            <w:rPr>
              <w:rFonts w:ascii="仿宋" w:eastAsia="仿宋" w:hAnsi="仿宋" w:cs="仿宋" w:hint="eastAsia"/>
              <w:b/>
              <w:sz w:val="32"/>
              <w:szCs w:val="32"/>
            </w:rPr>
            <w:fldChar w:fldCharType="end"/>
          </w:r>
        </w:p>
      </w:sdtContent>
    </w:sdt>
    <w:p w:rsidR="00D822FA" w:rsidRDefault="00D822FA">
      <w:pPr>
        <w:spacing w:line="800" w:lineRule="exact"/>
        <w:jc w:val="center"/>
        <w:rPr>
          <w:rFonts w:ascii="仿宋" w:eastAsia="仿宋" w:hAnsi="仿宋"/>
          <w:sz w:val="32"/>
          <w:szCs w:val="32"/>
        </w:rPr>
      </w:pPr>
    </w:p>
    <w:p w:rsidR="00D822FA" w:rsidRDefault="00D822FA">
      <w:pPr>
        <w:spacing w:line="800" w:lineRule="exact"/>
        <w:ind w:firstLineChars="200" w:firstLine="723"/>
        <w:jc w:val="center"/>
        <w:outlineLvl w:val="0"/>
        <w:rPr>
          <w:rFonts w:ascii="仿宋" w:eastAsia="仿宋" w:hAnsi="仿宋"/>
          <w:b/>
          <w:bCs/>
          <w:sz w:val="36"/>
          <w:szCs w:val="36"/>
        </w:rPr>
        <w:sectPr w:rsidR="00D822FA">
          <w:pgSz w:w="11906" w:h="16838"/>
          <w:pgMar w:top="1440" w:right="1800" w:bottom="1440" w:left="1800" w:header="851" w:footer="992" w:gutter="0"/>
          <w:cols w:space="425"/>
          <w:docGrid w:type="lines" w:linePitch="312"/>
        </w:sectPr>
      </w:pPr>
      <w:bookmarkStart w:id="2" w:name="_Toc2679"/>
    </w:p>
    <w:p w:rsidR="00D822FA" w:rsidRDefault="00B57FC2" w:rsidP="00851808">
      <w:pPr>
        <w:spacing w:line="800" w:lineRule="exact"/>
        <w:ind w:firstLineChars="950" w:firstLine="3433"/>
        <w:outlineLvl w:val="0"/>
        <w:rPr>
          <w:rFonts w:ascii="仿宋" w:eastAsia="仿宋" w:hAnsi="仿宋"/>
          <w:b/>
          <w:bCs/>
          <w:sz w:val="36"/>
          <w:szCs w:val="36"/>
        </w:rPr>
      </w:pPr>
      <w:r>
        <w:rPr>
          <w:rFonts w:ascii="仿宋" w:eastAsia="仿宋" w:hAnsi="仿宋" w:hint="eastAsia"/>
          <w:b/>
          <w:bCs/>
          <w:sz w:val="36"/>
          <w:szCs w:val="36"/>
        </w:rPr>
        <w:lastRenderedPageBreak/>
        <w:t>卷首语</w:t>
      </w:r>
      <w:bookmarkEnd w:id="2"/>
    </w:p>
    <w:p w:rsidR="00E4228B" w:rsidRPr="00E4228B" w:rsidRDefault="00B57FC2" w:rsidP="00E4228B">
      <w:pPr>
        <w:spacing w:line="800" w:lineRule="exact"/>
        <w:ind w:firstLineChars="200" w:firstLine="640"/>
        <w:jc w:val="left"/>
        <w:rPr>
          <w:rFonts w:ascii="仿宋" w:eastAsia="仿宋" w:hAnsi="仿宋"/>
          <w:sz w:val="32"/>
          <w:szCs w:val="32"/>
        </w:rPr>
      </w:pPr>
      <w:r>
        <w:rPr>
          <w:rFonts w:ascii="仿宋" w:eastAsia="仿宋" w:hAnsi="仿宋" w:hint="eastAsia"/>
          <w:sz w:val="32"/>
          <w:szCs w:val="32"/>
        </w:rPr>
        <w:t>根据自治区</w:t>
      </w:r>
      <w:r w:rsidR="00E4228B">
        <w:rPr>
          <w:rFonts w:ascii="仿宋" w:eastAsia="仿宋" w:hAnsi="仿宋" w:hint="eastAsia"/>
          <w:sz w:val="32"/>
          <w:szCs w:val="32"/>
        </w:rPr>
        <w:t>2020年暑期</w:t>
      </w:r>
      <w:r>
        <w:rPr>
          <w:rFonts w:ascii="仿宋" w:eastAsia="仿宋" w:hAnsi="仿宋" w:hint="eastAsia"/>
          <w:sz w:val="32"/>
          <w:szCs w:val="32"/>
        </w:rPr>
        <w:t>高中教师继续教育培训安排，</w:t>
      </w:r>
      <w:r w:rsidR="00CD791C">
        <w:rPr>
          <w:rFonts w:ascii="仿宋" w:eastAsia="仿宋" w:hAnsi="仿宋" w:hint="eastAsia"/>
          <w:sz w:val="32"/>
          <w:szCs w:val="32"/>
        </w:rPr>
        <w:t>历史学与社会学学院承担了本次继续教育高中历史学科</w:t>
      </w:r>
      <w:r w:rsidR="00E4228B">
        <w:rPr>
          <w:rFonts w:ascii="仿宋" w:eastAsia="仿宋" w:hAnsi="仿宋" w:hint="eastAsia"/>
          <w:sz w:val="32"/>
          <w:szCs w:val="32"/>
        </w:rPr>
        <w:t>的</w:t>
      </w:r>
      <w:r w:rsidR="00CD791C">
        <w:rPr>
          <w:rFonts w:ascii="仿宋" w:eastAsia="仿宋" w:hAnsi="仿宋" w:hint="eastAsia"/>
          <w:sz w:val="32"/>
          <w:szCs w:val="32"/>
        </w:rPr>
        <w:t>培训工作</w:t>
      </w:r>
      <w:r w:rsidR="00851808">
        <w:rPr>
          <w:rFonts w:ascii="仿宋" w:eastAsia="仿宋" w:hAnsi="仿宋" w:hint="eastAsia"/>
          <w:sz w:val="32"/>
          <w:szCs w:val="32"/>
        </w:rPr>
        <w:t>。培训分为同步培训与异步培训，</w:t>
      </w:r>
      <w:r w:rsidR="00CD791C">
        <w:rPr>
          <w:rFonts w:ascii="仿宋" w:eastAsia="仿宋" w:hAnsi="仿宋" w:hint="eastAsia"/>
          <w:sz w:val="32"/>
          <w:szCs w:val="32"/>
        </w:rPr>
        <w:t>其中同步培训为期15天，采取线上直播的方式</w:t>
      </w:r>
      <w:r w:rsidR="00851808">
        <w:rPr>
          <w:rFonts w:ascii="仿宋" w:eastAsia="仿宋" w:hAnsi="仿宋" w:hint="eastAsia"/>
          <w:sz w:val="32"/>
          <w:szCs w:val="32"/>
        </w:rPr>
        <w:t>，培训</w:t>
      </w:r>
      <w:r w:rsidR="00CD791C">
        <w:rPr>
          <w:rFonts w:ascii="仿宋" w:eastAsia="仿宋" w:hAnsi="仿宋" w:hint="eastAsia"/>
          <w:sz w:val="32"/>
          <w:szCs w:val="32"/>
        </w:rPr>
        <w:t>团队由首席</w:t>
      </w:r>
      <w:proofErr w:type="gramStart"/>
      <w:r w:rsidR="00CD791C">
        <w:rPr>
          <w:rFonts w:ascii="仿宋" w:eastAsia="仿宋" w:hAnsi="仿宋" w:hint="eastAsia"/>
          <w:sz w:val="32"/>
          <w:szCs w:val="32"/>
        </w:rPr>
        <w:t>专家漆志忠</w:t>
      </w:r>
      <w:proofErr w:type="gramEnd"/>
      <w:r w:rsidR="00CD791C">
        <w:rPr>
          <w:rFonts w:ascii="仿宋" w:eastAsia="仿宋" w:hAnsi="仿宋" w:hint="eastAsia"/>
          <w:sz w:val="32"/>
          <w:szCs w:val="32"/>
        </w:rPr>
        <w:t>、班主任刘海燕以及班级助理陈希云组成。</w:t>
      </w:r>
      <w:r w:rsidR="002F2D26">
        <w:rPr>
          <w:rFonts w:ascii="仿宋" w:eastAsia="仿宋" w:hAnsi="仿宋" w:hint="eastAsia"/>
          <w:sz w:val="32"/>
          <w:szCs w:val="32"/>
        </w:rPr>
        <w:t>为高质量完成培训任务，我们制定了科学</w:t>
      </w:r>
      <w:r w:rsidR="00CD791C">
        <w:rPr>
          <w:rFonts w:ascii="仿宋" w:eastAsia="仿宋" w:hAnsi="仿宋" w:hint="eastAsia"/>
          <w:sz w:val="32"/>
          <w:szCs w:val="32"/>
        </w:rPr>
        <w:t>、多元，兼顾理论性与实践性</w:t>
      </w:r>
      <w:r w:rsidR="002F2D26">
        <w:rPr>
          <w:rFonts w:ascii="仿宋" w:eastAsia="仿宋" w:hAnsi="仿宋" w:hint="eastAsia"/>
          <w:sz w:val="32"/>
          <w:szCs w:val="32"/>
        </w:rPr>
        <w:t>的</w:t>
      </w:r>
      <w:r w:rsidR="00CD791C">
        <w:rPr>
          <w:rFonts w:ascii="仿宋" w:eastAsia="仿宋" w:hAnsi="仿宋" w:hint="eastAsia"/>
          <w:sz w:val="32"/>
          <w:szCs w:val="32"/>
        </w:rPr>
        <w:t>课程安排，</w:t>
      </w:r>
      <w:r>
        <w:rPr>
          <w:rFonts w:ascii="仿宋" w:eastAsia="仿宋" w:hAnsi="仿宋" w:hint="eastAsia"/>
          <w:sz w:val="32"/>
          <w:szCs w:val="32"/>
        </w:rPr>
        <w:t>邀请</w:t>
      </w:r>
      <w:r w:rsidR="00CD791C">
        <w:rPr>
          <w:rFonts w:ascii="仿宋" w:eastAsia="仿宋" w:hAnsi="仿宋" w:hint="eastAsia"/>
          <w:sz w:val="32"/>
          <w:szCs w:val="32"/>
        </w:rPr>
        <w:t>专业</w:t>
      </w:r>
      <w:r w:rsidR="002F2D26">
        <w:rPr>
          <w:rFonts w:ascii="仿宋" w:eastAsia="仿宋" w:hAnsi="仿宋" w:hint="eastAsia"/>
          <w:sz w:val="32"/>
          <w:szCs w:val="32"/>
        </w:rPr>
        <w:t>领域内知名的</w:t>
      </w:r>
      <w:r w:rsidR="005F4AC4">
        <w:rPr>
          <w:rFonts w:ascii="仿宋" w:eastAsia="仿宋" w:hAnsi="仿宋" w:hint="eastAsia"/>
          <w:sz w:val="32"/>
          <w:szCs w:val="32"/>
        </w:rPr>
        <w:t>专家学者</w:t>
      </w:r>
      <w:r>
        <w:rPr>
          <w:rFonts w:ascii="仿宋" w:eastAsia="仿宋" w:hAnsi="仿宋" w:hint="eastAsia"/>
          <w:sz w:val="32"/>
          <w:szCs w:val="32"/>
        </w:rPr>
        <w:t>为</w:t>
      </w:r>
      <w:r w:rsidR="005F4AC4">
        <w:rPr>
          <w:rFonts w:ascii="仿宋" w:eastAsia="仿宋" w:hAnsi="仿宋" w:hint="eastAsia"/>
          <w:sz w:val="32"/>
          <w:szCs w:val="32"/>
        </w:rPr>
        <w:t>参</w:t>
      </w:r>
      <w:proofErr w:type="gramStart"/>
      <w:r w:rsidR="005F4AC4">
        <w:rPr>
          <w:rFonts w:ascii="仿宋" w:eastAsia="仿宋" w:hAnsi="仿宋" w:hint="eastAsia"/>
          <w:sz w:val="32"/>
          <w:szCs w:val="32"/>
        </w:rPr>
        <w:t>训</w:t>
      </w:r>
      <w:r>
        <w:rPr>
          <w:rFonts w:ascii="仿宋" w:eastAsia="仿宋" w:hAnsi="仿宋" w:hint="eastAsia"/>
          <w:sz w:val="32"/>
          <w:szCs w:val="32"/>
        </w:rPr>
        <w:t>教师</w:t>
      </w:r>
      <w:proofErr w:type="gramEnd"/>
      <w:r>
        <w:rPr>
          <w:rFonts w:ascii="仿宋" w:eastAsia="仿宋" w:hAnsi="仿宋" w:hint="eastAsia"/>
          <w:sz w:val="32"/>
          <w:szCs w:val="32"/>
        </w:rPr>
        <w:t>讲解高中</w:t>
      </w:r>
      <w:r w:rsidR="002F2D26">
        <w:rPr>
          <w:rFonts w:ascii="仿宋" w:eastAsia="仿宋" w:hAnsi="仿宋" w:hint="eastAsia"/>
          <w:sz w:val="32"/>
          <w:szCs w:val="32"/>
        </w:rPr>
        <w:t>历史</w:t>
      </w:r>
      <w:r>
        <w:rPr>
          <w:rFonts w:ascii="仿宋" w:eastAsia="仿宋" w:hAnsi="仿宋" w:hint="eastAsia"/>
          <w:sz w:val="32"/>
          <w:szCs w:val="32"/>
        </w:rPr>
        <w:t>教学过程中出现的问题及解决方法、分析</w:t>
      </w:r>
      <w:r w:rsidR="002F2D26">
        <w:rPr>
          <w:rFonts w:ascii="仿宋" w:eastAsia="仿宋" w:hAnsi="仿宋" w:hint="eastAsia"/>
          <w:sz w:val="32"/>
          <w:szCs w:val="32"/>
        </w:rPr>
        <w:t>总结</w:t>
      </w:r>
      <w:r>
        <w:rPr>
          <w:rFonts w:ascii="仿宋" w:eastAsia="仿宋" w:hAnsi="仿宋" w:hint="eastAsia"/>
          <w:sz w:val="32"/>
          <w:szCs w:val="32"/>
        </w:rPr>
        <w:t>自己多年来的教学经验</w:t>
      </w:r>
      <w:r w:rsidR="00CD791C">
        <w:rPr>
          <w:rFonts w:ascii="仿宋" w:eastAsia="仿宋" w:hAnsi="仿宋" w:hint="eastAsia"/>
          <w:sz w:val="32"/>
          <w:szCs w:val="32"/>
        </w:rPr>
        <w:t>。</w:t>
      </w:r>
      <w:r w:rsidR="00E4228B">
        <w:rPr>
          <w:rFonts w:ascii="仿宋" w:eastAsia="仿宋" w:hAnsi="仿宋" w:hint="eastAsia"/>
          <w:sz w:val="32"/>
          <w:szCs w:val="32"/>
        </w:rPr>
        <w:t>同时，培训团队积极跟进平台技术学习与操作，与成教院相关部门及时有效沟通，以保证培训工作的顺利开展。</w:t>
      </w:r>
    </w:p>
    <w:p w:rsidR="00D822FA" w:rsidRDefault="00B57FC2" w:rsidP="00E4228B">
      <w:pPr>
        <w:spacing w:line="800" w:lineRule="exact"/>
        <w:ind w:firstLineChars="200" w:firstLine="640"/>
        <w:jc w:val="left"/>
        <w:rPr>
          <w:rFonts w:ascii="仿宋" w:eastAsia="仿宋" w:hAnsi="仿宋"/>
          <w:sz w:val="32"/>
          <w:szCs w:val="32"/>
        </w:rPr>
      </w:pPr>
      <w:r>
        <w:rPr>
          <w:rFonts w:ascii="仿宋" w:eastAsia="仿宋" w:hAnsi="仿宋" w:hint="eastAsia"/>
          <w:sz w:val="32"/>
          <w:szCs w:val="32"/>
        </w:rPr>
        <w:t>2020年7月12日</w:t>
      </w:r>
      <w:r w:rsidR="005F4AC4">
        <w:rPr>
          <w:rFonts w:ascii="仿宋" w:eastAsia="仿宋" w:hAnsi="仿宋" w:hint="eastAsia"/>
          <w:sz w:val="32"/>
          <w:szCs w:val="32"/>
        </w:rPr>
        <w:t>，</w:t>
      </w:r>
      <w:r>
        <w:rPr>
          <w:rFonts w:ascii="仿宋" w:eastAsia="仿宋" w:hAnsi="仿宋" w:hint="eastAsia"/>
          <w:sz w:val="32"/>
          <w:szCs w:val="32"/>
        </w:rPr>
        <w:t>开班典礼</w:t>
      </w:r>
      <w:r w:rsidR="002F2D26">
        <w:rPr>
          <w:rFonts w:ascii="仿宋" w:eastAsia="仿宋" w:hAnsi="仿宋" w:hint="eastAsia"/>
          <w:sz w:val="32"/>
          <w:szCs w:val="32"/>
        </w:rPr>
        <w:t>仪式在新疆师范大学中小学教师远程培训网启动，近500名学员进入直播</w:t>
      </w:r>
      <w:proofErr w:type="gramStart"/>
      <w:r w:rsidR="002F2D26">
        <w:rPr>
          <w:rFonts w:ascii="仿宋" w:eastAsia="仿宋" w:hAnsi="仿宋" w:hint="eastAsia"/>
          <w:sz w:val="32"/>
          <w:szCs w:val="32"/>
        </w:rPr>
        <w:t>间参与</w:t>
      </w:r>
      <w:proofErr w:type="gramEnd"/>
      <w:r w:rsidR="002F2D26">
        <w:rPr>
          <w:rFonts w:ascii="仿宋" w:eastAsia="仿宋" w:hAnsi="仿宋" w:hint="eastAsia"/>
          <w:sz w:val="32"/>
          <w:szCs w:val="32"/>
        </w:rPr>
        <w:t>互动。期间，</w:t>
      </w:r>
      <w:proofErr w:type="gramStart"/>
      <w:r w:rsidR="002F2D26">
        <w:rPr>
          <w:rFonts w:ascii="仿宋" w:eastAsia="仿宋" w:hAnsi="仿宋" w:hint="eastAsia"/>
          <w:sz w:val="32"/>
          <w:szCs w:val="32"/>
        </w:rPr>
        <w:t>漆志忠老师</w:t>
      </w:r>
      <w:proofErr w:type="gramEnd"/>
      <w:r w:rsidR="002F2D26">
        <w:rPr>
          <w:rFonts w:ascii="仿宋" w:eastAsia="仿宋" w:hAnsi="仿宋" w:hint="eastAsia"/>
          <w:sz w:val="32"/>
          <w:szCs w:val="32"/>
        </w:rPr>
        <w:t>详细为老师们解读了培训方案，刘海燕老师就培训期间的纪律、任务等相关要求也一一作了解答</w:t>
      </w:r>
      <w:r w:rsidR="00E4228B">
        <w:rPr>
          <w:rFonts w:ascii="仿宋" w:eastAsia="仿宋" w:hAnsi="仿宋" w:hint="eastAsia"/>
          <w:sz w:val="32"/>
          <w:szCs w:val="32"/>
        </w:rPr>
        <w:t>。</w:t>
      </w:r>
    </w:p>
    <w:p w:rsidR="007909E3" w:rsidRDefault="007909E3" w:rsidP="007909E3">
      <w:pPr>
        <w:spacing w:line="720" w:lineRule="auto"/>
        <w:ind w:firstLineChars="200" w:firstLine="640"/>
        <w:jc w:val="left"/>
        <w:rPr>
          <w:rFonts w:ascii="仿宋" w:eastAsia="仿宋" w:hAnsi="仿宋"/>
          <w:sz w:val="32"/>
          <w:szCs w:val="32"/>
        </w:rPr>
      </w:pPr>
      <w:r>
        <w:rPr>
          <w:rFonts w:ascii="仿宋" w:eastAsia="仿宋" w:hAnsi="仿宋"/>
          <w:noProof/>
          <w:sz w:val="32"/>
          <w:szCs w:val="32"/>
        </w:rPr>
        <w:lastRenderedPageBreak/>
        <w:drawing>
          <wp:inline distT="0" distB="0" distL="0" distR="0">
            <wp:extent cx="3848100" cy="4067175"/>
            <wp:effectExtent l="19050" t="0" r="0" b="0"/>
            <wp:docPr id="2" name="图片 1" descr="IMG_3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9.PNG"/>
                    <pic:cNvPicPr/>
                  </pic:nvPicPr>
                  <pic:blipFill>
                    <a:blip r:embed="rId7" cstate="print"/>
                    <a:stretch>
                      <a:fillRect/>
                    </a:stretch>
                  </pic:blipFill>
                  <pic:spPr>
                    <a:xfrm>
                      <a:off x="0" y="0"/>
                      <a:ext cx="3848280" cy="4067365"/>
                    </a:xfrm>
                    <a:prstGeom prst="rect">
                      <a:avLst/>
                    </a:prstGeom>
                  </pic:spPr>
                </pic:pic>
              </a:graphicData>
            </a:graphic>
          </wp:inline>
        </w:drawing>
      </w:r>
    </w:p>
    <w:p w:rsidR="00D822FA" w:rsidRDefault="00B57FC2">
      <w:pPr>
        <w:spacing w:line="800" w:lineRule="exact"/>
        <w:ind w:firstLineChars="200" w:firstLine="723"/>
        <w:jc w:val="center"/>
        <w:outlineLvl w:val="0"/>
        <w:rPr>
          <w:rFonts w:ascii="仿宋" w:eastAsia="仿宋" w:hAnsi="仿宋"/>
          <w:b/>
          <w:bCs/>
          <w:sz w:val="36"/>
          <w:szCs w:val="36"/>
        </w:rPr>
      </w:pPr>
      <w:bookmarkStart w:id="3" w:name="_Toc10810"/>
      <w:r>
        <w:rPr>
          <w:rFonts w:ascii="仿宋" w:eastAsia="仿宋" w:hAnsi="仿宋" w:hint="eastAsia"/>
          <w:b/>
          <w:bCs/>
          <w:sz w:val="36"/>
          <w:szCs w:val="36"/>
        </w:rPr>
        <w:t>在线报道</w:t>
      </w:r>
      <w:bookmarkEnd w:id="3"/>
    </w:p>
    <w:p w:rsidR="00D822FA" w:rsidRPr="007909E3" w:rsidRDefault="00B57FC2" w:rsidP="007909E3">
      <w:pPr>
        <w:spacing w:line="800" w:lineRule="exact"/>
        <w:jc w:val="left"/>
        <w:outlineLvl w:val="1"/>
        <w:rPr>
          <w:rFonts w:ascii="仿宋" w:eastAsia="仿宋" w:hAnsi="仿宋"/>
          <w:b/>
          <w:bCs/>
          <w:sz w:val="36"/>
          <w:szCs w:val="36"/>
        </w:rPr>
      </w:pPr>
      <w:bookmarkStart w:id="4" w:name="_Toc17190"/>
      <w:r w:rsidRPr="007909E3">
        <w:rPr>
          <w:rFonts w:ascii="仿宋" w:eastAsia="仿宋" w:hAnsi="仿宋" w:hint="eastAsia"/>
          <w:b/>
          <w:bCs/>
          <w:sz w:val="36"/>
          <w:szCs w:val="36"/>
        </w:rPr>
        <w:t>培训概况</w:t>
      </w:r>
      <w:bookmarkEnd w:id="4"/>
    </w:p>
    <w:p w:rsidR="00D822FA" w:rsidRDefault="00B57FC2">
      <w:pPr>
        <w:spacing w:line="800" w:lineRule="exact"/>
        <w:ind w:firstLineChars="200" w:firstLine="640"/>
        <w:jc w:val="left"/>
        <w:rPr>
          <w:rFonts w:ascii="仿宋" w:eastAsia="仿宋" w:hAnsi="仿宋"/>
          <w:sz w:val="32"/>
          <w:szCs w:val="32"/>
        </w:rPr>
      </w:pPr>
      <w:r>
        <w:rPr>
          <w:rFonts w:ascii="仿宋" w:eastAsia="仿宋" w:hAnsi="仿宋" w:hint="eastAsia"/>
          <w:sz w:val="32"/>
          <w:szCs w:val="32"/>
        </w:rPr>
        <w:t>7月1</w:t>
      </w:r>
      <w:r>
        <w:rPr>
          <w:rFonts w:ascii="仿宋" w:eastAsia="仿宋" w:hAnsi="仿宋"/>
          <w:sz w:val="32"/>
          <w:szCs w:val="32"/>
        </w:rPr>
        <w:t>2日</w:t>
      </w:r>
      <w:r>
        <w:rPr>
          <w:rFonts w:ascii="仿宋" w:eastAsia="仿宋" w:hAnsi="仿宋" w:hint="eastAsia"/>
          <w:sz w:val="32"/>
          <w:szCs w:val="32"/>
        </w:rPr>
        <w:t>-</w:t>
      </w:r>
      <w:r>
        <w:rPr>
          <w:rFonts w:ascii="仿宋" w:eastAsia="仿宋" w:hAnsi="仿宋"/>
          <w:sz w:val="32"/>
          <w:szCs w:val="32"/>
        </w:rPr>
        <w:t>7月</w:t>
      </w:r>
      <w:r>
        <w:rPr>
          <w:rFonts w:ascii="仿宋" w:eastAsia="仿宋" w:hAnsi="仿宋" w:hint="eastAsia"/>
          <w:sz w:val="32"/>
          <w:szCs w:val="32"/>
        </w:rPr>
        <w:t>1</w:t>
      </w:r>
      <w:r>
        <w:rPr>
          <w:rFonts w:ascii="仿宋" w:eastAsia="仿宋" w:hAnsi="仿宋"/>
          <w:sz w:val="32"/>
          <w:szCs w:val="32"/>
        </w:rPr>
        <w:t>9日</w:t>
      </w:r>
      <w:r>
        <w:rPr>
          <w:rFonts w:ascii="仿宋" w:eastAsia="仿宋" w:hAnsi="仿宋" w:hint="eastAsia"/>
          <w:sz w:val="32"/>
          <w:szCs w:val="32"/>
        </w:rPr>
        <w:t>的继续教育第一周，</w:t>
      </w:r>
      <w:r w:rsidR="00851808">
        <w:rPr>
          <w:rFonts w:ascii="仿宋" w:eastAsia="仿宋" w:hAnsi="仿宋" w:hint="eastAsia"/>
          <w:sz w:val="32"/>
          <w:szCs w:val="32"/>
        </w:rPr>
        <w:t>来自全疆各地的老师们</w:t>
      </w:r>
      <w:r>
        <w:rPr>
          <w:rFonts w:ascii="仿宋" w:eastAsia="仿宋" w:hAnsi="仿宋" w:hint="eastAsia"/>
          <w:sz w:val="32"/>
          <w:szCs w:val="32"/>
        </w:rPr>
        <w:t>通过观看直播的方式参加了全国5位专家的公共课讲座和全疆5</w:t>
      </w:r>
      <w:r w:rsidR="00CD791C">
        <w:rPr>
          <w:rFonts w:ascii="仿宋" w:eastAsia="仿宋" w:hAnsi="仿宋" w:hint="eastAsia"/>
          <w:sz w:val="32"/>
          <w:szCs w:val="32"/>
        </w:rPr>
        <w:t>位名师的专业课讲座。</w:t>
      </w:r>
      <w:r>
        <w:rPr>
          <w:rFonts w:ascii="仿宋" w:eastAsia="仿宋" w:hAnsi="仿宋" w:hint="eastAsia"/>
          <w:sz w:val="32"/>
          <w:szCs w:val="32"/>
        </w:rPr>
        <w:t>专家老师们精心准备的课件和案例，让培训老师学有所用；其中还有3次学员间的交流研讨，细读学员间精辟的点评，让</w:t>
      </w:r>
      <w:r w:rsidR="00851808">
        <w:rPr>
          <w:rFonts w:ascii="仿宋" w:eastAsia="仿宋" w:hAnsi="仿宋" w:hint="eastAsia"/>
          <w:sz w:val="32"/>
          <w:szCs w:val="32"/>
        </w:rPr>
        <w:t>大家</w:t>
      </w:r>
      <w:r w:rsidR="004F2B80">
        <w:rPr>
          <w:rFonts w:ascii="仿宋" w:eastAsia="仿宋" w:hAnsi="仿宋" w:hint="eastAsia"/>
          <w:sz w:val="32"/>
          <w:szCs w:val="32"/>
        </w:rPr>
        <w:t>学有所悟。</w:t>
      </w:r>
      <w:r>
        <w:rPr>
          <w:rFonts w:ascii="仿宋" w:eastAsia="仿宋" w:hAnsi="仿宋" w:hint="eastAsia"/>
          <w:sz w:val="32"/>
          <w:szCs w:val="32"/>
        </w:rPr>
        <w:t>所谓唯有终生学习，教学才能富有新意，教学生命才会经久不衰。</w:t>
      </w:r>
    </w:p>
    <w:p w:rsidR="00D822FA" w:rsidRPr="007909E3" w:rsidRDefault="00B57FC2" w:rsidP="007909E3">
      <w:pPr>
        <w:spacing w:line="800" w:lineRule="exact"/>
        <w:jc w:val="left"/>
        <w:outlineLvl w:val="1"/>
        <w:rPr>
          <w:rFonts w:ascii="仿宋" w:eastAsia="仿宋" w:hAnsi="仿宋"/>
          <w:b/>
          <w:bCs/>
          <w:sz w:val="36"/>
          <w:szCs w:val="36"/>
        </w:rPr>
      </w:pPr>
      <w:bookmarkStart w:id="5" w:name="_Toc15159"/>
      <w:r w:rsidRPr="007909E3">
        <w:rPr>
          <w:rFonts w:ascii="仿宋" w:eastAsia="仿宋" w:hAnsi="仿宋" w:hint="eastAsia"/>
          <w:b/>
          <w:bCs/>
          <w:sz w:val="36"/>
          <w:szCs w:val="36"/>
        </w:rPr>
        <w:t>学情分析</w:t>
      </w:r>
      <w:bookmarkEnd w:id="5"/>
    </w:p>
    <w:p w:rsidR="00D822FA" w:rsidRDefault="00B57FC2" w:rsidP="007909E3">
      <w:pPr>
        <w:spacing w:line="800" w:lineRule="exact"/>
        <w:ind w:firstLineChars="200" w:firstLine="640"/>
        <w:jc w:val="left"/>
        <w:outlineLvl w:val="1"/>
        <w:rPr>
          <w:rFonts w:ascii="仿宋" w:eastAsia="仿宋" w:hAnsi="仿宋"/>
          <w:sz w:val="32"/>
          <w:szCs w:val="32"/>
        </w:rPr>
      </w:pPr>
      <w:bookmarkStart w:id="6" w:name="_Toc18488"/>
      <w:r>
        <w:rPr>
          <w:rFonts w:ascii="仿宋" w:eastAsia="仿宋" w:hAnsi="仿宋" w:hint="eastAsia"/>
          <w:sz w:val="32"/>
          <w:szCs w:val="32"/>
        </w:rPr>
        <w:lastRenderedPageBreak/>
        <w:t>高中历史继续教育培训班现有学员576人，分为5个班级，参学率99.1%，其中2班参学率100%。参训老师通过参加直播专题活动、每日发布话题、回复学员问帖、上传作业等方式完成积分，现有最高分数47分，平均分值31分，情况良好。</w:t>
      </w:r>
      <w:bookmarkEnd w:id="6"/>
    </w:p>
    <w:p w:rsidR="00D822FA" w:rsidRDefault="00D822FA">
      <w:pPr>
        <w:outlineLvl w:val="1"/>
        <w:rPr>
          <w:rFonts w:ascii="仿宋" w:eastAsia="仿宋" w:hAnsi="仿宋"/>
          <w:sz w:val="32"/>
          <w:szCs w:val="32"/>
        </w:rPr>
      </w:pPr>
    </w:p>
    <w:p w:rsidR="00D822FA" w:rsidRDefault="00B57FC2">
      <w:pPr>
        <w:outlineLvl w:val="1"/>
        <w:rPr>
          <w:rFonts w:ascii="仿宋" w:eastAsia="仿宋" w:hAnsi="仿宋"/>
          <w:sz w:val="32"/>
          <w:szCs w:val="32"/>
        </w:rPr>
      </w:pPr>
      <w:r>
        <w:rPr>
          <w:rFonts w:ascii="仿宋" w:eastAsia="仿宋" w:hAnsi="仿宋"/>
          <w:noProof/>
          <w:sz w:val="32"/>
          <w:szCs w:val="32"/>
        </w:rPr>
        <w:drawing>
          <wp:inline distT="0" distB="0" distL="114300" distR="114300">
            <wp:extent cx="5270500" cy="2750185"/>
            <wp:effectExtent l="0" t="0" r="2540" b="8255"/>
            <wp:docPr id="3" name="图片 3" descr="马福贵《树立新理念，促进新发展，做学生成长的助力者》授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马福贵《树立新理念，促进新发展，做学生成长的助力者》授课"/>
                    <pic:cNvPicPr>
                      <a:picLocks noChangeAspect="1"/>
                    </pic:cNvPicPr>
                  </pic:nvPicPr>
                  <pic:blipFill>
                    <a:blip r:embed="rId8" cstate="print"/>
                    <a:stretch>
                      <a:fillRect/>
                    </a:stretch>
                  </pic:blipFill>
                  <pic:spPr>
                    <a:xfrm>
                      <a:off x="0" y="0"/>
                      <a:ext cx="5270500" cy="2750185"/>
                    </a:xfrm>
                    <a:prstGeom prst="rect">
                      <a:avLst/>
                    </a:prstGeom>
                  </pic:spPr>
                </pic:pic>
              </a:graphicData>
            </a:graphic>
          </wp:inline>
        </w:drawing>
      </w:r>
    </w:p>
    <w:p w:rsidR="00D822FA" w:rsidRDefault="00D822FA">
      <w:pPr>
        <w:spacing w:line="800" w:lineRule="exact"/>
        <w:ind w:firstLineChars="200" w:firstLine="640"/>
        <w:jc w:val="left"/>
        <w:outlineLvl w:val="1"/>
        <w:rPr>
          <w:rFonts w:ascii="仿宋" w:eastAsia="仿宋" w:hAnsi="仿宋"/>
          <w:sz w:val="32"/>
          <w:szCs w:val="32"/>
        </w:rPr>
      </w:pPr>
    </w:p>
    <w:p w:rsidR="00D822FA" w:rsidRDefault="00B57FC2">
      <w:pPr>
        <w:jc w:val="left"/>
        <w:outlineLvl w:val="1"/>
        <w:rPr>
          <w:rFonts w:ascii="仿宋" w:eastAsia="仿宋" w:hAnsi="仿宋"/>
          <w:sz w:val="32"/>
          <w:szCs w:val="32"/>
        </w:rPr>
      </w:pPr>
      <w:r>
        <w:rPr>
          <w:rFonts w:ascii="仿宋" w:eastAsia="仿宋" w:hAnsi="仿宋"/>
          <w:noProof/>
          <w:sz w:val="32"/>
          <w:szCs w:val="32"/>
        </w:rPr>
        <w:lastRenderedPageBreak/>
        <w:drawing>
          <wp:inline distT="0" distB="0" distL="114300" distR="114300">
            <wp:extent cx="5271770" cy="3551555"/>
            <wp:effectExtent l="0" t="0" r="1270" b="14605"/>
            <wp:docPr id="4" name="图片 4" descr="mmexport159496324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4963245153"/>
                    <pic:cNvPicPr>
                      <a:picLocks noChangeAspect="1"/>
                    </pic:cNvPicPr>
                  </pic:nvPicPr>
                  <pic:blipFill>
                    <a:blip r:embed="rId9" cstate="print"/>
                    <a:stretch>
                      <a:fillRect/>
                    </a:stretch>
                  </pic:blipFill>
                  <pic:spPr>
                    <a:xfrm>
                      <a:off x="0" y="0"/>
                      <a:ext cx="5271770" cy="3551555"/>
                    </a:xfrm>
                    <a:prstGeom prst="rect">
                      <a:avLst/>
                    </a:prstGeom>
                  </pic:spPr>
                </pic:pic>
              </a:graphicData>
            </a:graphic>
          </wp:inline>
        </w:drawing>
      </w:r>
    </w:p>
    <w:p w:rsidR="00D822FA" w:rsidRDefault="00B57FC2" w:rsidP="007909E3">
      <w:pPr>
        <w:spacing w:line="800" w:lineRule="exact"/>
        <w:jc w:val="left"/>
        <w:outlineLvl w:val="0"/>
        <w:rPr>
          <w:rFonts w:ascii="仿宋" w:eastAsia="仿宋" w:hAnsi="仿宋"/>
          <w:b/>
          <w:bCs/>
          <w:sz w:val="36"/>
          <w:szCs w:val="36"/>
        </w:rPr>
      </w:pPr>
      <w:bookmarkStart w:id="7" w:name="_Toc18567"/>
      <w:r>
        <w:rPr>
          <w:rFonts w:ascii="仿宋" w:eastAsia="仿宋" w:hAnsi="仿宋" w:hint="eastAsia"/>
          <w:b/>
          <w:bCs/>
          <w:sz w:val="36"/>
          <w:szCs w:val="36"/>
        </w:rPr>
        <w:t>课堂聚焦</w:t>
      </w:r>
      <w:bookmarkEnd w:id="7"/>
    </w:p>
    <w:p w:rsidR="00D822FA" w:rsidRDefault="00B57FC2">
      <w:pPr>
        <w:spacing w:line="800" w:lineRule="exact"/>
        <w:ind w:firstLineChars="200" w:firstLine="640"/>
        <w:jc w:val="left"/>
        <w:rPr>
          <w:rFonts w:ascii="仿宋" w:eastAsia="仿宋" w:hAnsi="仿宋"/>
          <w:sz w:val="32"/>
          <w:szCs w:val="32"/>
        </w:rPr>
      </w:pPr>
      <w:r>
        <w:rPr>
          <w:rFonts w:ascii="仿宋" w:eastAsia="仿宋" w:hAnsi="仿宋" w:hint="eastAsia"/>
          <w:sz w:val="32"/>
          <w:szCs w:val="32"/>
        </w:rPr>
        <w:t>2020年7月12日</w:t>
      </w:r>
      <w:r w:rsidR="004F2B80">
        <w:rPr>
          <w:rFonts w:ascii="仿宋" w:eastAsia="仿宋" w:hAnsi="仿宋" w:hint="eastAsia"/>
          <w:sz w:val="32"/>
          <w:szCs w:val="32"/>
        </w:rPr>
        <w:t>，培训开启。当天下午，自治区党校民族宗教理论教研部副主任、副教授郭益海老师</w:t>
      </w:r>
      <w:r>
        <w:rPr>
          <w:rFonts w:ascii="仿宋" w:eastAsia="仿宋" w:hAnsi="仿宋" w:hint="eastAsia"/>
          <w:sz w:val="32"/>
          <w:szCs w:val="32"/>
        </w:rPr>
        <w:t>讲解了正确认识新疆若干历史问题，让老师们对新疆的历史问题有了正确的认识。</w:t>
      </w:r>
    </w:p>
    <w:p w:rsidR="00D822FA" w:rsidRDefault="00B57FC2" w:rsidP="007909E3">
      <w:pPr>
        <w:spacing w:line="800" w:lineRule="exact"/>
        <w:ind w:firstLineChars="200" w:firstLine="640"/>
        <w:jc w:val="left"/>
        <w:rPr>
          <w:rFonts w:ascii="仿宋" w:eastAsia="仿宋" w:hAnsi="仿宋"/>
          <w:sz w:val="32"/>
          <w:szCs w:val="32"/>
        </w:rPr>
      </w:pPr>
      <w:r>
        <w:rPr>
          <w:rFonts w:ascii="仿宋" w:eastAsia="仿宋" w:hAnsi="仿宋" w:hint="eastAsia"/>
          <w:sz w:val="32"/>
          <w:szCs w:val="32"/>
        </w:rPr>
        <w:t>接下来的一周中，</w:t>
      </w:r>
      <w:r w:rsidR="004F2B80">
        <w:rPr>
          <w:rFonts w:ascii="仿宋" w:eastAsia="仿宋" w:hAnsi="仿宋" w:hint="eastAsia"/>
          <w:sz w:val="32"/>
          <w:szCs w:val="32"/>
        </w:rPr>
        <w:t>参</w:t>
      </w:r>
      <w:proofErr w:type="gramStart"/>
      <w:r w:rsidR="004F2B80">
        <w:rPr>
          <w:rFonts w:ascii="仿宋" w:eastAsia="仿宋" w:hAnsi="仿宋" w:hint="eastAsia"/>
          <w:sz w:val="32"/>
          <w:szCs w:val="32"/>
        </w:rPr>
        <w:t>训教师</w:t>
      </w:r>
      <w:proofErr w:type="gramEnd"/>
      <w:r w:rsidR="004F2B80">
        <w:rPr>
          <w:rFonts w:ascii="仿宋" w:eastAsia="仿宋" w:hAnsi="仿宋" w:hint="eastAsia"/>
          <w:sz w:val="32"/>
          <w:szCs w:val="32"/>
        </w:rPr>
        <w:t>系统学习了</w:t>
      </w:r>
      <w:r>
        <w:rPr>
          <w:rFonts w:ascii="仿宋" w:eastAsia="仿宋" w:hAnsi="仿宋" w:hint="eastAsia"/>
          <w:sz w:val="32"/>
          <w:szCs w:val="32"/>
        </w:rPr>
        <w:t>《核心素养视点下的学生发展与教学 》、《学生问题行为的科学认识与有效管理》、《树立新理念，促进新发展，做学生成长的助力者》《教学关系变革与高质量学习 》、《历史核心素养在高中历史教学和高考复习中的落实》、《基于学科核心素养下的高中</w:t>
      </w:r>
      <w:r>
        <w:rPr>
          <w:rFonts w:ascii="仿宋" w:eastAsia="仿宋" w:hAnsi="仿宋" w:hint="eastAsia"/>
          <w:sz w:val="32"/>
          <w:szCs w:val="32"/>
        </w:rPr>
        <w:lastRenderedPageBreak/>
        <w:t>历史单元整体教学设计》、《深度学习视阈下的高考历史复习备考》、《 中国共产党领导下的卫生防疫工作的历史启示》、《高考历史复习的思路与做法》《 网络研修：学习2020年版高考历史新课标交流》</w:t>
      </w:r>
      <w:r w:rsidR="004F2B80">
        <w:rPr>
          <w:rFonts w:ascii="仿宋" w:eastAsia="仿宋" w:hAnsi="仿宋" w:hint="eastAsia"/>
          <w:sz w:val="32"/>
          <w:szCs w:val="32"/>
        </w:rPr>
        <w:t>等内容，</w:t>
      </w:r>
      <w:r>
        <w:rPr>
          <w:rFonts w:ascii="仿宋" w:eastAsia="仿宋" w:hAnsi="仿宋" w:hint="eastAsia"/>
          <w:sz w:val="32"/>
          <w:szCs w:val="32"/>
        </w:rPr>
        <w:t xml:space="preserve"> 专家</w:t>
      </w:r>
      <w:r w:rsidR="004F2B80">
        <w:rPr>
          <w:rFonts w:ascii="仿宋" w:eastAsia="仿宋" w:hAnsi="仿宋" w:hint="eastAsia"/>
          <w:sz w:val="32"/>
          <w:szCs w:val="32"/>
        </w:rPr>
        <w:t>学者</w:t>
      </w:r>
      <w:r>
        <w:rPr>
          <w:rFonts w:ascii="仿宋" w:eastAsia="仿宋" w:hAnsi="仿宋" w:hint="eastAsia"/>
          <w:sz w:val="32"/>
          <w:szCs w:val="32"/>
        </w:rPr>
        <w:t>们见解独到，讲解详细，针对高中历史教学的特点以及新课改之下的学生发展与教学和高考历史复习等多方面展开</w:t>
      </w:r>
      <w:r w:rsidR="00221633">
        <w:rPr>
          <w:rFonts w:ascii="仿宋" w:eastAsia="仿宋" w:hAnsi="仿宋" w:hint="eastAsia"/>
          <w:sz w:val="32"/>
          <w:szCs w:val="32"/>
        </w:rPr>
        <w:t>。</w:t>
      </w:r>
      <w:r>
        <w:rPr>
          <w:rFonts w:ascii="仿宋" w:eastAsia="仿宋" w:hAnsi="仿宋" w:hint="eastAsia"/>
          <w:sz w:val="32"/>
          <w:szCs w:val="32"/>
        </w:rPr>
        <w:t>在直播课堂中，师生互动频繁，讨论</w:t>
      </w:r>
      <w:r w:rsidR="004F2B80">
        <w:rPr>
          <w:rFonts w:ascii="仿宋" w:eastAsia="仿宋" w:hAnsi="仿宋" w:hint="eastAsia"/>
          <w:sz w:val="32"/>
          <w:szCs w:val="32"/>
        </w:rPr>
        <w:t>热烈。</w:t>
      </w:r>
      <w:r>
        <w:rPr>
          <w:rFonts w:ascii="仿宋" w:eastAsia="仿宋" w:hAnsi="仿宋" w:hint="eastAsia"/>
          <w:sz w:val="32"/>
          <w:szCs w:val="32"/>
        </w:rPr>
        <w:t>对</w:t>
      </w:r>
      <w:r w:rsidR="004F2B80">
        <w:rPr>
          <w:rFonts w:ascii="仿宋" w:eastAsia="仿宋" w:hAnsi="仿宋" w:hint="eastAsia"/>
          <w:sz w:val="32"/>
          <w:szCs w:val="32"/>
        </w:rPr>
        <w:t>大家提出的每一个问题，上课老师都会认真解答，耐心讲解；课后根据自己在教学中碰到的具体问题，老师们在</w:t>
      </w:r>
      <w:r>
        <w:rPr>
          <w:rFonts w:ascii="仿宋" w:eastAsia="仿宋" w:hAnsi="仿宋" w:hint="eastAsia"/>
          <w:sz w:val="32"/>
          <w:szCs w:val="32"/>
        </w:rPr>
        <w:t>学员的讨论专栏进行讨论问答，学习氛围良好。</w:t>
      </w:r>
    </w:p>
    <w:p w:rsidR="007909E3" w:rsidRDefault="00B57FC2" w:rsidP="007909E3">
      <w:pPr>
        <w:jc w:val="left"/>
        <w:rPr>
          <w:rFonts w:ascii="仿宋" w:eastAsia="仿宋" w:hAnsi="仿宋"/>
          <w:sz w:val="32"/>
          <w:szCs w:val="32"/>
        </w:rPr>
      </w:pPr>
      <w:r>
        <w:rPr>
          <w:rFonts w:ascii="仿宋" w:eastAsia="仿宋" w:hAnsi="仿宋" w:hint="eastAsia"/>
          <w:noProof/>
          <w:sz w:val="32"/>
          <w:szCs w:val="32"/>
        </w:rPr>
        <w:drawing>
          <wp:inline distT="0" distB="0" distL="114300" distR="114300">
            <wp:extent cx="5269230" cy="3410585"/>
            <wp:effectExtent l="0" t="0" r="3810" b="3175"/>
            <wp:docPr id="5" name="图片 5" descr="mmexport159525480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5254804712"/>
                    <pic:cNvPicPr>
                      <a:picLocks noChangeAspect="1"/>
                    </pic:cNvPicPr>
                  </pic:nvPicPr>
                  <pic:blipFill>
                    <a:blip r:embed="rId10" cstate="print"/>
                    <a:stretch>
                      <a:fillRect/>
                    </a:stretch>
                  </pic:blipFill>
                  <pic:spPr>
                    <a:xfrm>
                      <a:off x="0" y="0"/>
                      <a:ext cx="5269230" cy="3410585"/>
                    </a:xfrm>
                    <a:prstGeom prst="rect">
                      <a:avLst/>
                    </a:prstGeom>
                  </pic:spPr>
                </pic:pic>
              </a:graphicData>
            </a:graphic>
          </wp:inline>
        </w:drawing>
      </w:r>
      <w:bookmarkStart w:id="8" w:name="_Toc31959"/>
    </w:p>
    <w:p w:rsidR="00D822FA" w:rsidRPr="007909E3" w:rsidRDefault="00B57FC2" w:rsidP="007909E3">
      <w:pPr>
        <w:jc w:val="left"/>
        <w:rPr>
          <w:rFonts w:ascii="仿宋" w:eastAsia="仿宋" w:hAnsi="仿宋"/>
          <w:sz w:val="32"/>
          <w:szCs w:val="32"/>
        </w:rPr>
      </w:pPr>
      <w:r>
        <w:rPr>
          <w:rFonts w:ascii="仿宋" w:eastAsia="仿宋" w:hAnsi="仿宋" w:hint="eastAsia"/>
          <w:b/>
          <w:bCs/>
          <w:sz w:val="36"/>
          <w:szCs w:val="36"/>
        </w:rPr>
        <w:lastRenderedPageBreak/>
        <w:t>优秀案例</w:t>
      </w:r>
      <w:bookmarkEnd w:id="8"/>
    </w:p>
    <w:p w:rsidR="00D822FA" w:rsidRDefault="005A7146" w:rsidP="005A7146">
      <w:pPr>
        <w:spacing w:line="800" w:lineRule="exact"/>
        <w:ind w:firstLineChars="200" w:firstLine="640"/>
        <w:rPr>
          <w:rFonts w:ascii="仿宋" w:eastAsia="仿宋" w:hAnsi="仿宋"/>
          <w:sz w:val="32"/>
          <w:szCs w:val="32"/>
        </w:rPr>
      </w:pPr>
      <w:r>
        <w:rPr>
          <w:rFonts w:ascii="仿宋" w:eastAsia="仿宋" w:hAnsi="仿宋" w:hint="eastAsia"/>
          <w:sz w:val="32"/>
          <w:szCs w:val="32"/>
        </w:rPr>
        <w:t>迟习军老师（</w:t>
      </w:r>
      <w:r w:rsidRPr="005A7146">
        <w:rPr>
          <w:rFonts w:ascii="仿宋" w:eastAsia="仿宋" w:hAnsi="仿宋" w:hint="eastAsia"/>
          <w:sz w:val="32"/>
          <w:szCs w:val="32"/>
        </w:rPr>
        <w:t>昌吉州第一中学，正高级教师，自治区特级教师，自治区高中历史教学能手培养工作室主持人，自治区首届中小学教学能手</w:t>
      </w:r>
      <w:r>
        <w:rPr>
          <w:rFonts w:ascii="仿宋" w:eastAsia="仿宋" w:hAnsi="仿宋" w:hint="eastAsia"/>
          <w:sz w:val="32"/>
          <w:szCs w:val="32"/>
        </w:rPr>
        <w:t>），他</w:t>
      </w:r>
      <w:r w:rsidR="00B57FC2">
        <w:rPr>
          <w:rFonts w:ascii="仿宋" w:eastAsia="仿宋" w:hAnsi="仿宋" w:hint="eastAsia"/>
          <w:sz w:val="32"/>
          <w:szCs w:val="32"/>
        </w:rPr>
        <w:t>在《基于学科核心素养下的高中历史单元整体教学设计》</w:t>
      </w:r>
      <w:r>
        <w:rPr>
          <w:rFonts w:ascii="仿宋" w:eastAsia="仿宋" w:hAnsi="仿宋" w:hint="eastAsia"/>
          <w:sz w:val="32"/>
          <w:szCs w:val="32"/>
        </w:rPr>
        <w:t>课程</w:t>
      </w:r>
      <w:r w:rsidR="00B57FC2">
        <w:rPr>
          <w:rFonts w:ascii="仿宋" w:eastAsia="仿宋" w:hAnsi="仿宋" w:hint="eastAsia"/>
          <w:sz w:val="32"/>
          <w:szCs w:val="32"/>
        </w:rPr>
        <w:t>中讲述了自己从教三十余年来所走过的历程和取得的成绩，真诚地分享了他成长之路</w:t>
      </w:r>
      <w:r>
        <w:rPr>
          <w:rFonts w:ascii="仿宋" w:eastAsia="仿宋" w:hAnsi="仿宋" w:hint="eastAsia"/>
          <w:sz w:val="32"/>
          <w:szCs w:val="32"/>
        </w:rPr>
        <w:t>特别是在课堂教学设计方面</w:t>
      </w:r>
      <w:r w:rsidR="00B57FC2">
        <w:rPr>
          <w:rFonts w:ascii="仿宋" w:eastAsia="仿宋" w:hAnsi="仿宋" w:hint="eastAsia"/>
          <w:sz w:val="32"/>
          <w:szCs w:val="32"/>
        </w:rPr>
        <w:t>的经验</w:t>
      </w:r>
      <w:r>
        <w:rPr>
          <w:rFonts w:ascii="仿宋" w:eastAsia="仿宋" w:hAnsi="仿宋" w:hint="eastAsia"/>
          <w:sz w:val="32"/>
          <w:szCs w:val="32"/>
        </w:rPr>
        <w:t>。</w:t>
      </w:r>
      <w:r w:rsidR="004F2B80">
        <w:rPr>
          <w:rFonts w:ascii="仿宋" w:eastAsia="仿宋" w:hAnsi="仿宋" w:hint="eastAsia"/>
          <w:sz w:val="32"/>
          <w:szCs w:val="32"/>
        </w:rPr>
        <w:t>大家</w:t>
      </w:r>
      <w:r w:rsidR="00B57FC2">
        <w:rPr>
          <w:rFonts w:ascii="仿宋" w:eastAsia="仿宋" w:hAnsi="仿宋" w:hint="eastAsia"/>
          <w:sz w:val="32"/>
          <w:szCs w:val="32"/>
        </w:rPr>
        <w:t>在当日的学习心得中纷纷表示，要向迟老师学习，做一名优秀的历史教师，为新疆的教育发展贡献出更多的力量。</w:t>
      </w:r>
    </w:p>
    <w:p w:rsidR="007909E3" w:rsidRDefault="00B57FC2" w:rsidP="007909E3">
      <w:pPr>
        <w:rPr>
          <w:rFonts w:ascii="仿宋" w:eastAsia="仿宋" w:hAnsi="仿宋"/>
          <w:sz w:val="32"/>
          <w:szCs w:val="32"/>
        </w:rPr>
      </w:pPr>
      <w:r>
        <w:rPr>
          <w:rFonts w:ascii="仿宋" w:eastAsia="仿宋" w:hAnsi="仿宋" w:hint="eastAsia"/>
          <w:noProof/>
          <w:sz w:val="32"/>
          <w:szCs w:val="32"/>
        </w:rPr>
        <w:drawing>
          <wp:inline distT="0" distB="0" distL="114300" distR="114300">
            <wp:extent cx="5272405" cy="2302510"/>
            <wp:effectExtent l="0" t="0" r="635" b="13970"/>
            <wp:docPr id="6" name="图片 6" descr="迟习军《基于学科核心素养下的高中历史单元整体教学设计》授课与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迟习军《基于学科核心素养下的高中历史单元整体教学设计》授课与交流"/>
                    <pic:cNvPicPr>
                      <a:picLocks noChangeAspect="1"/>
                    </pic:cNvPicPr>
                  </pic:nvPicPr>
                  <pic:blipFill>
                    <a:blip r:embed="rId11" cstate="print"/>
                    <a:stretch>
                      <a:fillRect/>
                    </a:stretch>
                  </pic:blipFill>
                  <pic:spPr>
                    <a:xfrm>
                      <a:off x="0" y="0"/>
                      <a:ext cx="5272405" cy="2302510"/>
                    </a:xfrm>
                    <a:prstGeom prst="rect">
                      <a:avLst/>
                    </a:prstGeom>
                  </pic:spPr>
                </pic:pic>
              </a:graphicData>
            </a:graphic>
          </wp:inline>
        </w:drawing>
      </w:r>
      <w:bookmarkStart w:id="9" w:name="_Toc32417"/>
    </w:p>
    <w:p w:rsidR="00D822FA" w:rsidRPr="007909E3" w:rsidRDefault="00B57FC2" w:rsidP="007909E3">
      <w:pPr>
        <w:rPr>
          <w:rFonts w:ascii="仿宋" w:eastAsia="仿宋" w:hAnsi="仿宋"/>
          <w:sz w:val="32"/>
          <w:szCs w:val="32"/>
        </w:rPr>
      </w:pPr>
      <w:r>
        <w:rPr>
          <w:rFonts w:ascii="仿宋" w:eastAsia="仿宋" w:hAnsi="仿宋" w:hint="eastAsia"/>
          <w:b/>
          <w:bCs/>
          <w:sz w:val="36"/>
          <w:szCs w:val="36"/>
        </w:rPr>
        <w:t>学习感悟</w:t>
      </w:r>
      <w:bookmarkEnd w:id="9"/>
    </w:p>
    <w:p w:rsidR="000A672F" w:rsidRDefault="00B57FC2">
      <w:pPr>
        <w:spacing w:line="800" w:lineRule="exact"/>
        <w:ind w:firstLineChars="200" w:firstLine="640"/>
        <w:jc w:val="left"/>
        <w:rPr>
          <w:rFonts w:ascii="仿宋" w:eastAsia="仿宋" w:hAnsi="仿宋"/>
          <w:sz w:val="32"/>
          <w:szCs w:val="32"/>
        </w:rPr>
      </w:pPr>
      <w:r>
        <w:rPr>
          <w:rFonts w:ascii="仿宋" w:eastAsia="仿宋" w:hAnsi="仿宋" w:hint="eastAsia"/>
          <w:sz w:val="32"/>
          <w:szCs w:val="32"/>
        </w:rPr>
        <w:t>一周继续教育的学习，</w:t>
      </w:r>
      <w:r w:rsidR="00A56DA2">
        <w:rPr>
          <w:rFonts w:ascii="仿宋" w:eastAsia="仿宋" w:hAnsi="仿宋" w:hint="eastAsia"/>
          <w:sz w:val="32"/>
          <w:szCs w:val="32"/>
        </w:rPr>
        <w:t>参</w:t>
      </w:r>
      <w:proofErr w:type="gramStart"/>
      <w:r w:rsidR="00A56DA2">
        <w:rPr>
          <w:rFonts w:ascii="仿宋" w:eastAsia="仿宋" w:hAnsi="仿宋" w:hint="eastAsia"/>
          <w:sz w:val="32"/>
          <w:szCs w:val="32"/>
        </w:rPr>
        <w:t>训教师</w:t>
      </w:r>
      <w:proofErr w:type="gramEnd"/>
      <w:r w:rsidR="00A56DA2">
        <w:rPr>
          <w:rFonts w:ascii="仿宋" w:eastAsia="仿宋" w:hAnsi="仿宋" w:hint="eastAsia"/>
          <w:sz w:val="32"/>
          <w:szCs w:val="32"/>
        </w:rPr>
        <w:t>们纷纷表示收获很大，</w:t>
      </w:r>
      <w:r>
        <w:rPr>
          <w:rFonts w:ascii="仿宋" w:eastAsia="仿宋" w:hAnsi="仿宋" w:hint="eastAsia"/>
          <w:sz w:val="32"/>
          <w:szCs w:val="32"/>
        </w:rPr>
        <w:t>对教师修养有了</w:t>
      </w:r>
      <w:r w:rsidR="004F2B80">
        <w:rPr>
          <w:rFonts w:ascii="仿宋" w:eastAsia="仿宋" w:hAnsi="仿宋" w:hint="eastAsia"/>
          <w:sz w:val="32"/>
          <w:szCs w:val="32"/>
        </w:rPr>
        <w:t>更深</w:t>
      </w:r>
      <w:r>
        <w:rPr>
          <w:rFonts w:ascii="仿宋" w:eastAsia="仿宋" w:hAnsi="仿宋" w:hint="eastAsia"/>
          <w:sz w:val="32"/>
          <w:szCs w:val="32"/>
        </w:rPr>
        <w:t>层次的</w:t>
      </w:r>
      <w:r w:rsidR="004F2B80">
        <w:rPr>
          <w:rFonts w:ascii="仿宋" w:eastAsia="仿宋" w:hAnsi="仿宋" w:hint="eastAsia"/>
          <w:sz w:val="32"/>
          <w:szCs w:val="32"/>
        </w:rPr>
        <w:t>思考</w:t>
      </w:r>
      <w:r>
        <w:rPr>
          <w:rFonts w:ascii="仿宋" w:eastAsia="仿宋" w:hAnsi="仿宋" w:hint="eastAsia"/>
          <w:sz w:val="32"/>
          <w:szCs w:val="32"/>
        </w:rPr>
        <w:t>。</w:t>
      </w:r>
    </w:p>
    <w:p w:rsidR="007909E3" w:rsidRDefault="007909E3" w:rsidP="00A56DA2">
      <w:pPr>
        <w:spacing w:line="800" w:lineRule="exact"/>
        <w:jc w:val="left"/>
        <w:rPr>
          <w:rFonts w:ascii="仿宋" w:eastAsia="仿宋" w:hAnsi="仿宋"/>
          <w:sz w:val="32"/>
          <w:szCs w:val="32"/>
        </w:rPr>
      </w:pPr>
    </w:p>
    <w:p w:rsidR="007909E3" w:rsidRDefault="007909E3" w:rsidP="007909E3">
      <w:pPr>
        <w:spacing w:line="720" w:lineRule="auto"/>
        <w:ind w:firstLineChars="200" w:firstLine="640"/>
        <w:jc w:val="left"/>
        <w:rPr>
          <w:rFonts w:ascii="仿宋" w:eastAsia="仿宋" w:hAnsi="仿宋"/>
          <w:sz w:val="32"/>
          <w:szCs w:val="32"/>
        </w:rPr>
      </w:pPr>
      <w:r>
        <w:rPr>
          <w:rFonts w:ascii="仿宋" w:eastAsia="仿宋" w:hAnsi="仿宋" w:hint="eastAsia"/>
          <w:noProof/>
          <w:sz w:val="32"/>
          <w:szCs w:val="32"/>
        </w:rPr>
        <w:lastRenderedPageBreak/>
        <w:drawing>
          <wp:inline distT="0" distB="0" distL="0" distR="0">
            <wp:extent cx="3571875" cy="4410075"/>
            <wp:effectExtent l="19050" t="0" r="9525" b="0"/>
            <wp:docPr id="9" name="图片 8" descr="IMG_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8.PNG"/>
                    <pic:cNvPicPr/>
                  </pic:nvPicPr>
                  <pic:blipFill>
                    <a:blip r:embed="rId12" cstate="print"/>
                    <a:stretch>
                      <a:fillRect/>
                    </a:stretch>
                  </pic:blipFill>
                  <pic:spPr>
                    <a:xfrm>
                      <a:off x="0" y="0"/>
                      <a:ext cx="3571875" cy="4410075"/>
                    </a:xfrm>
                    <a:prstGeom prst="rect">
                      <a:avLst/>
                    </a:prstGeom>
                  </pic:spPr>
                </pic:pic>
              </a:graphicData>
            </a:graphic>
          </wp:inline>
        </w:drawing>
      </w:r>
    </w:p>
    <w:p w:rsidR="007909E3" w:rsidRDefault="007909E3" w:rsidP="007909E3">
      <w:pPr>
        <w:spacing w:line="800" w:lineRule="exact"/>
        <w:jc w:val="left"/>
        <w:rPr>
          <w:rFonts w:ascii="仿宋" w:eastAsia="仿宋" w:hAnsi="仿宋"/>
          <w:sz w:val="32"/>
          <w:szCs w:val="32"/>
        </w:rPr>
      </w:pPr>
    </w:p>
    <w:p w:rsidR="007909E3" w:rsidRDefault="000A672F" w:rsidP="007909E3">
      <w:pPr>
        <w:spacing w:line="780" w:lineRule="auto"/>
        <w:ind w:firstLineChars="200" w:firstLine="640"/>
        <w:jc w:val="left"/>
        <w:rPr>
          <w:rFonts w:ascii="仿宋" w:eastAsia="仿宋" w:hAnsi="仿宋"/>
          <w:sz w:val="32"/>
          <w:szCs w:val="32"/>
        </w:rPr>
      </w:pPr>
      <w:r w:rsidRPr="000A672F">
        <w:rPr>
          <w:rFonts w:ascii="仿宋" w:eastAsia="仿宋" w:hAnsi="仿宋" w:hint="eastAsia"/>
          <w:noProof/>
          <w:sz w:val="32"/>
          <w:szCs w:val="32"/>
        </w:rPr>
        <w:drawing>
          <wp:inline distT="0" distB="0" distL="114300" distR="114300">
            <wp:extent cx="4572000" cy="2320061"/>
            <wp:effectExtent l="19050" t="0" r="0" b="0"/>
            <wp:docPr id="1" name="图片 7" descr="历史5班学习谈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历史5班学习谈论"/>
                    <pic:cNvPicPr>
                      <a:picLocks noChangeAspect="1"/>
                    </pic:cNvPicPr>
                  </pic:nvPicPr>
                  <pic:blipFill>
                    <a:blip r:embed="rId13" cstate="print"/>
                    <a:stretch>
                      <a:fillRect/>
                    </a:stretch>
                  </pic:blipFill>
                  <pic:spPr>
                    <a:xfrm>
                      <a:off x="0" y="0"/>
                      <a:ext cx="4568698" cy="2318385"/>
                    </a:xfrm>
                    <a:prstGeom prst="rect">
                      <a:avLst/>
                    </a:prstGeom>
                  </pic:spPr>
                </pic:pic>
              </a:graphicData>
            </a:graphic>
          </wp:inline>
        </w:drawing>
      </w:r>
    </w:p>
    <w:p w:rsidR="00A56DA2" w:rsidRDefault="00B57FC2" w:rsidP="000A672F">
      <w:pPr>
        <w:spacing w:line="800" w:lineRule="exact"/>
        <w:jc w:val="left"/>
        <w:rPr>
          <w:rFonts w:ascii="仿宋" w:eastAsia="仿宋" w:hAnsi="仿宋" w:hint="eastAsia"/>
          <w:sz w:val="32"/>
          <w:szCs w:val="32"/>
        </w:rPr>
      </w:pPr>
      <w:r>
        <w:rPr>
          <w:rFonts w:ascii="仿宋" w:eastAsia="仿宋" w:hAnsi="仿宋" w:hint="eastAsia"/>
          <w:sz w:val="32"/>
          <w:szCs w:val="32"/>
        </w:rPr>
        <w:t>有老师谈到，</w:t>
      </w:r>
      <w:r w:rsidR="000A672F">
        <w:rPr>
          <w:rFonts w:ascii="仿宋" w:eastAsia="仿宋" w:hAnsi="仿宋" w:hint="eastAsia"/>
          <w:sz w:val="32"/>
          <w:szCs w:val="32"/>
        </w:rPr>
        <w:t>除了更新自己的教育教学理念之外，还需要结合个人情况及教学环境和特色来很好的贯彻和应用它们，认</w:t>
      </w:r>
      <w:r w:rsidR="000A672F">
        <w:rPr>
          <w:rFonts w:ascii="仿宋" w:eastAsia="仿宋" w:hAnsi="仿宋" w:hint="eastAsia"/>
          <w:sz w:val="32"/>
          <w:szCs w:val="32"/>
        </w:rPr>
        <w:lastRenderedPageBreak/>
        <w:t>为</w:t>
      </w:r>
      <w:r>
        <w:rPr>
          <w:rFonts w:ascii="仿宋" w:eastAsia="仿宋" w:hAnsi="仿宋" w:hint="eastAsia"/>
          <w:sz w:val="32"/>
          <w:szCs w:val="32"/>
        </w:rPr>
        <w:t>这个过程也是一个自我发现和自我完善的过程。</w:t>
      </w:r>
    </w:p>
    <w:p w:rsidR="007909E3" w:rsidRDefault="005A7146" w:rsidP="00A56DA2">
      <w:pPr>
        <w:spacing w:line="720" w:lineRule="auto"/>
        <w:jc w:val="left"/>
        <w:rPr>
          <w:rFonts w:ascii="仿宋" w:eastAsia="仿宋" w:hAnsi="仿宋"/>
          <w:sz w:val="32"/>
          <w:szCs w:val="32"/>
        </w:rPr>
      </w:pPr>
      <w:r>
        <w:rPr>
          <w:rFonts w:ascii="仿宋" w:eastAsia="仿宋" w:hAnsi="仿宋"/>
          <w:noProof/>
          <w:sz w:val="32"/>
          <w:szCs w:val="32"/>
        </w:rPr>
        <w:drawing>
          <wp:inline distT="0" distB="0" distL="0" distR="0">
            <wp:extent cx="2876550" cy="3800475"/>
            <wp:effectExtent l="19050" t="0" r="0" b="0"/>
            <wp:docPr id="7" name="图片 6" descr="微信图片_2020072115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1150244.jpg"/>
                    <pic:cNvPicPr/>
                  </pic:nvPicPr>
                  <pic:blipFill>
                    <a:blip r:embed="rId14" cstate="print"/>
                    <a:stretch>
                      <a:fillRect/>
                    </a:stretch>
                  </pic:blipFill>
                  <pic:spPr>
                    <a:xfrm>
                      <a:off x="0" y="0"/>
                      <a:ext cx="2875108" cy="3798570"/>
                    </a:xfrm>
                    <a:prstGeom prst="rect">
                      <a:avLst/>
                    </a:prstGeom>
                  </pic:spPr>
                </pic:pic>
              </a:graphicData>
            </a:graphic>
          </wp:inline>
        </w:drawing>
      </w:r>
    </w:p>
    <w:p w:rsidR="00D822FA" w:rsidRDefault="00A56DA2" w:rsidP="000A672F">
      <w:pPr>
        <w:spacing w:line="800" w:lineRule="exact"/>
        <w:jc w:val="left"/>
        <w:rPr>
          <w:rFonts w:ascii="仿宋" w:eastAsia="仿宋" w:hAnsi="仿宋"/>
          <w:sz w:val="32"/>
          <w:szCs w:val="32"/>
        </w:rPr>
      </w:pPr>
      <w:r>
        <w:rPr>
          <w:rFonts w:ascii="仿宋" w:eastAsia="仿宋" w:hAnsi="仿宋" w:hint="eastAsia"/>
          <w:sz w:val="32"/>
          <w:szCs w:val="32"/>
        </w:rPr>
        <w:t>不少老师说，一线老师实践的积累，很贴合实际</w:t>
      </w:r>
      <w:r w:rsidRPr="00A56DA2">
        <w:rPr>
          <w:rFonts w:ascii="仿宋" w:eastAsia="仿宋" w:hAnsi="仿宋" w:hint="eastAsia"/>
          <w:sz w:val="32"/>
          <w:szCs w:val="32"/>
        </w:rPr>
        <w:t>教学。几乎每张幻灯片都是干货，截了</w:t>
      </w:r>
      <w:proofErr w:type="gramStart"/>
      <w:r w:rsidRPr="00A56DA2">
        <w:rPr>
          <w:rFonts w:ascii="仿宋" w:eastAsia="仿宋" w:hAnsi="仿宋" w:hint="eastAsia"/>
          <w:sz w:val="32"/>
          <w:szCs w:val="32"/>
        </w:rPr>
        <w:t>好多图</w:t>
      </w:r>
      <w:proofErr w:type="gramEnd"/>
      <w:r w:rsidRPr="00A56DA2">
        <w:rPr>
          <w:rFonts w:ascii="仿宋" w:eastAsia="仿宋" w:hAnsi="仿宋" w:hint="eastAsia"/>
          <w:sz w:val="32"/>
          <w:szCs w:val="32"/>
        </w:rPr>
        <w:t>保存下来！</w:t>
      </w:r>
      <w:r w:rsidR="00356B35">
        <w:rPr>
          <w:rFonts w:ascii="仿宋" w:eastAsia="仿宋" w:hAnsi="仿宋" w:hint="eastAsia"/>
          <w:sz w:val="32"/>
          <w:szCs w:val="32"/>
        </w:rPr>
        <w:t>的确，老师们</w:t>
      </w:r>
      <w:r w:rsidR="000A672F">
        <w:rPr>
          <w:rFonts w:ascii="仿宋" w:eastAsia="仿宋" w:hAnsi="仿宋" w:hint="eastAsia"/>
          <w:sz w:val="32"/>
          <w:szCs w:val="32"/>
        </w:rPr>
        <w:t>通过培训学习，</w:t>
      </w:r>
      <w:r w:rsidR="00356B35">
        <w:rPr>
          <w:rFonts w:ascii="仿宋" w:eastAsia="仿宋" w:hAnsi="仿宋" w:hint="eastAsia"/>
          <w:sz w:val="32"/>
          <w:szCs w:val="32"/>
        </w:rPr>
        <w:t>更坚定了作为一名优秀的教师不仅</w:t>
      </w:r>
      <w:r w:rsidR="000A672F">
        <w:rPr>
          <w:rFonts w:ascii="仿宋" w:eastAsia="仿宋" w:hAnsi="仿宋" w:hint="eastAsia"/>
          <w:sz w:val="32"/>
          <w:szCs w:val="32"/>
        </w:rPr>
        <w:t>要有崇高的奉献精神，</w:t>
      </w:r>
      <w:r w:rsidR="00356B35">
        <w:rPr>
          <w:rFonts w:ascii="仿宋" w:eastAsia="仿宋" w:hAnsi="仿宋" w:hint="eastAsia"/>
          <w:sz w:val="32"/>
          <w:szCs w:val="32"/>
        </w:rPr>
        <w:t>同时</w:t>
      </w:r>
      <w:r w:rsidR="000A672F">
        <w:rPr>
          <w:rFonts w:ascii="仿宋" w:eastAsia="仿宋" w:hAnsi="仿宋" w:hint="eastAsia"/>
          <w:sz w:val="32"/>
          <w:szCs w:val="32"/>
        </w:rPr>
        <w:t>也必须具备先进完备的教学策略与方法，</w:t>
      </w:r>
      <w:r w:rsidR="00140C06">
        <w:rPr>
          <w:rFonts w:ascii="仿宋" w:eastAsia="仿宋" w:hAnsi="仿宋" w:hint="eastAsia"/>
          <w:sz w:val="32"/>
          <w:szCs w:val="32"/>
        </w:rPr>
        <w:t>教学相长、终身学习。</w:t>
      </w:r>
    </w:p>
    <w:p w:rsidR="00D822FA" w:rsidRDefault="00D822FA">
      <w:pPr>
        <w:ind w:firstLineChars="200" w:firstLine="640"/>
        <w:jc w:val="left"/>
        <w:rPr>
          <w:rFonts w:ascii="仿宋" w:eastAsia="仿宋" w:hAnsi="仿宋"/>
          <w:sz w:val="32"/>
          <w:szCs w:val="32"/>
        </w:rPr>
      </w:pPr>
    </w:p>
    <w:p w:rsidR="00D822FA" w:rsidRDefault="00D822FA">
      <w:pPr>
        <w:jc w:val="left"/>
        <w:rPr>
          <w:rFonts w:ascii="仿宋" w:eastAsia="仿宋" w:hAnsi="仿宋"/>
          <w:sz w:val="32"/>
          <w:szCs w:val="32"/>
        </w:rPr>
      </w:pPr>
    </w:p>
    <w:sectPr w:rsidR="00D822FA" w:rsidSect="00D822FA">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2FA" w:rsidRDefault="00D822FA" w:rsidP="00D822FA">
      <w:r>
        <w:separator/>
      </w:r>
    </w:p>
  </w:endnote>
  <w:endnote w:type="continuationSeparator" w:id="0">
    <w:p w:rsidR="00D822FA" w:rsidRDefault="00D822FA" w:rsidP="00D822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FA" w:rsidRDefault="00AF6DEF">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filled="f" stroked="f" strokeweight=".5pt">
          <v:textbox style="mso-fit-shape-to-text:t" inset="0,0,0,0">
            <w:txbxContent>
              <w:p w:rsidR="00D822FA" w:rsidRDefault="00AF6DEF">
                <w:pPr>
                  <w:pStyle w:val="a3"/>
                </w:pPr>
                <w:r>
                  <w:rPr>
                    <w:rFonts w:hint="eastAsia"/>
                  </w:rPr>
                  <w:fldChar w:fldCharType="begin"/>
                </w:r>
                <w:r w:rsidR="00B57FC2">
                  <w:rPr>
                    <w:rFonts w:hint="eastAsia"/>
                  </w:rPr>
                  <w:instrText xml:space="preserve"> PAGE  \* MERGEFORMAT </w:instrText>
                </w:r>
                <w:r>
                  <w:rPr>
                    <w:rFonts w:hint="eastAsia"/>
                  </w:rPr>
                  <w:fldChar w:fldCharType="separate"/>
                </w:r>
                <w:r w:rsidR="00221633">
                  <w:rPr>
                    <w:noProof/>
                  </w:rPr>
                  <w:t>8</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2FA" w:rsidRDefault="00D822FA" w:rsidP="00D822FA">
      <w:r>
        <w:separator/>
      </w:r>
    </w:p>
  </w:footnote>
  <w:footnote w:type="continuationSeparator" w:id="0">
    <w:p w:rsidR="00D822FA" w:rsidRDefault="00D822FA" w:rsidP="00D822F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22FA"/>
    <w:rsid w:val="000A672F"/>
    <w:rsid w:val="00140C06"/>
    <w:rsid w:val="00221633"/>
    <w:rsid w:val="002F2D26"/>
    <w:rsid w:val="00356B35"/>
    <w:rsid w:val="004F2B80"/>
    <w:rsid w:val="005A7146"/>
    <w:rsid w:val="005F4AC4"/>
    <w:rsid w:val="007909E3"/>
    <w:rsid w:val="00851808"/>
    <w:rsid w:val="00A56DA2"/>
    <w:rsid w:val="00AF6DEF"/>
    <w:rsid w:val="00B57FC2"/>
    <w:rsid w:val="00CD791C"/>
    <w:rsid w:val="00D23166"/>
    <w:rsid w:val="00D822FA"/>
    <w:rsid w:val="00E4228B"/>
    <w:rsid w:val="03454216"/>
    <w:rsid w:val="18CA3EA8"/>
    <w:rsid w:val="46AF33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22FA"/>
    <w:pPr>
      <w:widowControl w:val="0"/>
      <w:jc w:val="both"/>
    </w:pPr>
    <w:rPr>
      <w:rFonts w:ascii="Times New Roman" w:hAnsi="Times New Roman" w:cs="Times New Roman"/>
      <w:kern w:val="2"/>
      <w:sz w:val="21"/>
      <w:szCs w:val="24"/>
    </w:rPr>
  </w:style>
  <w:style w:type="paragraph" w:styleId="3">
    <w:name w:val="heading 3"/>
    <w:basedOn w:val="a"/>
    <w:next w:val="a"/>
    <w:uiPriority w:val="9"/>
    <w:qFormat/>
    <w:rsid w:val="00D822FA"/>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822FA"/>
    <w:pPr>
      <w:tabs>
        <w:tab w:val="center" w:pos="4153"/>
        <w:tab w:val="right" w:pos="8306"/>
      </w:tabs>
      <w:snapToGrid w:val="0"/>
      <w:jc w:val="left"/>
    </w:pPr>
    <w:rPr>
      <w:sz w:val="18"/>
      <w:szCs w:val="18"/>
    </w:rPr>
  </w:style>
  <w:style w:type="paragraph" w:styleId="a4">
    <w:name w:val="header"/>
    <w:basedOn w:val="a"/>
    <w:link w:val="Char0"/>
    <w:uiPriority w:val="99"/>
    <w:rsid w:val="00D822F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822FA"/>
    <w:rPr>
      <w:sz w:val="18"/>
      <w:szCs w:val="18"/>
    </w:rPr>
  </w:style>
  <w:style w:type="character" w:customStyle="1" w:styleId="Char">
    <w:name w:val="页脚 Char"/>
    <w:basedOn w:val="a0"/>
    <w:link w:val="a3"/>
    <w:uiPriority w:val="99"/>
    <w:rsid w:val="00D822FA"/>
    <w:rPr>
      <w:sz w:val="18"/>
      <w:szCs w:val="18"/>
    </w:rPr>
  </w:style>
  <w:style w:type="paragraph" w:customStyle="1" w:styleId="WPSOffice1">
    <w:name w:val="WPSOffice手动目录 1"/>
    <w:rsid w:val="00D822FA"/>
  </w:style>
  <w:style w:type="paragraph" w:customStyle="1" w:styleId="WPSOffice2">
    <w:name w:val="WPSOffice手动目录 2"/>
    <w:rsid w:val="00D822FA"/>
    <w:pPr>
      <w:ind w:leftChars="200" w:left="200"/>
    </w:pPr>
  </w:style>
  <w:style w:type="paragraph" w:styleId="a5">
    <w:name w:val="Balloon Text"/>
    <w:basedOn w:val="a"/>
    <w:link w:val="Char1"/>
    <w:rsid w:val="00D23166"/>
    <w:rPr>
      <w:sz w:val="18"/>
      <w:szCs w:val="18"/>
    </w:rPr>
  </w:style>
  <w:style w:type="character" w:customStyle="1" w:styleId="Char1">
    <w:name w:val="批注框文本 Char"/>
    <w:basedOn w:val="a0"/>
    <w:link w:val="a5"/>
    <w:rsid w:val="00D23166"/>
    <w:rPr>
      <w:rFonts w:ascii="Times New Roman"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9</Pages>
  <Words>317</Words>
  <Characters>1813</Characters>
  <Application>Microsoft Office Word</Application>
  <DocSecurity>0</DocSecurity>
  <Lines>15</Lines>
  <Paragraphs>4</Paragraphs>
  <ScaleCrop>false</ScaleCrop>
  <Company>Sky123.Org</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dc:creator>
  <cp:lastModifiedBy>WINDOWS7</cp:lastModifiedBy>
  <cp:revision>16</cp:revision>
  <dcterms:created xsi:type="dcterms:W3CDTF">2019-07-15T03:05:00Z</dcterms:created>
  <dcterms:modified xsi:type="dcterms:W3CDTF">2020-07-21T07:13:00Z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